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47" w:rsidRPr="00656E12" w:rsidRDefault="00DF6E0C" w:rsidP="003D4C47">
      <w:pPr>
        <w:ind w:firstLine="709"/>
        <w:jc w:val="center"/>
        <w:rPr>
          <w:rFonts w:ascii="Times New Roman" w:hAnsi="Times New Roman" w:cs="Times New Roman"/>
        </w:rPr>
      </w:pPr>
      <w:r>
        <w:rPr>
          <w:noProof/>
          <w:lang w:bidi="ar-SA"/>
        </w:rPr>
        <w:drawing>
          <wp:inline distT="0" distB="0" distL="0" distR="0">
            <wp:extent cx="6322015" cy="8677275"/>
            <wp:effectExtent l="19050" t="0" r="2585" b="0"/>
            <wp:docPr id="4" name="Рисунок 4" descr="C:\Users\Тамара\AppData\Local\Microsoft\Windows\Temporary Internet Files\Content.Word\ин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мара\AppData\Local\Microsoft\Windows\Temporary Internet Files\Content.Word\ин7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529" cy="867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E0C" w:rsidRDefault="00DF6E0C" w:rsidP="00DF6E0C">
      <w:pPr>
        <w:pStyle w:val="2"/>
        <w:numPr>
          <w:ilvl w:val="0"/>
          <w:numId w:val="0"/>
        </w:numPr>
        <w:rPr>
          <w:b/>
          <w:sz w:val="24"/>
          <w:szCs w:val="24"/>
        </w:rPr>
      </w:pPr>
    </w:p>
    <w:p w:rsidR="00DF6E0C" w:rsidRDefault="00DF6E0C" w:rsidP="00DF6E0C">
      <w:pPr>
        <w:pStyle w:val="2"/>
        <w:numPr>
          <w:ilvl w:val="0"/>
          <w:numId w:val="0"/>
        </w:numPr>
        <w:ind w:left="576" w:hanging="576"/>
        <w:jc w:val="center"/>
        <w:rPr>
          <w:b/>
          <w:sz w:val="24"/>
          <w:szCs w:val="24"/>
        </w:rPr>
      </w:pPr>
    </w:p>
    <w:p w:rsidR="00DF6E0C" w:rsidRDefault="00DF6E0C" w:rsidP="00DF6E0C">
      <w:pPr>
        <w:rPr>
          <w:lang w:eastAsia="ar-SA" w:bidi="ar-SA"/>
        </w:rPr>
      </w:pPr>
    </w:p>
    <w:p w:rsidR="00DF6E0C" w:rsidRPr="00DF6E0C" w:rsidRDefault="00DF6E0C" w:rsidP="00DF6E0C">
      <w:pPr>
        <w:rPr>
          <w:lang w:eastAsia="ar-SA" w:bidi="ar-SA"/>
        </w:rPr>
      </w:pPr>
    </w:p>
    <w:p w:rsidR="00E32FC8" w:rsidRDefault="00306B5D" w:rsidP="00DF6E0C">
      <w:pPr>
        <w:pStyle w:val="2"/>
        <w:numPr>
          <w:ilvl w:val="0"/>
          <w:numId w:val="20"/>
        </w:numPr>
        <w:ind w:left="0"/>
        <w:jc w:val="center"/>
        <w:rPr>
          <w:b/>
          <w:sz w:val="24"/>
          <w:szCs w:val="24"/>
        </w:rPr>
      </w:pPr>
      <w:r w:rsidRPr="00656E12">
        <w:rPr>
          <w:b/>
          <w:sz w:val="24"/>
          <w:szCs w:val="24"/>
        </w:rPr>
        <w:lastRenderedPageBreak/>
        <w:t>ПЛАНИРУЕМЫЕ РЕЗУЛЬТАТЫ ОСВОЕНИЯ УЧЕБНОГО ПРЕДМЕТА</w:t>
      </w:r>
      <w:bookmarkStart w:id="0" w:name="bookmark1"/>
    </w:p>
    <w:p w:rsidR="003D4C47" w:rsidRPr="003D4C47" w:rsidRDefault="003D4C47" w:rsidP="003D4C47">
      <w:pPr>
        <w:rPr>
          <w:lang w:eastAsia="ar-SA" w:bidi="ar-SA"/>
        </w:rPr>
      </w:pP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Рабочая программа учебного курса по информатике для 7 класса разработана на основе ФГОС второго поколения, примерной программы основного общего образования по информатике (базовый уровень) и авторской программы И.Г. Семакина, М.С. Цветковой (ФГОС программа для основной школы 7-9 классы И.Г. Семакин, М.С.Цветкова Москва БИНОМ. Лаборатория знаний 2012). </w:t>
      </w:r>
    </w:p>
    <w:p w:rsidR="00E32FC8" w:rsidRPr="00656E12" w:rsidRDefault="00524732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Программа рассчитана на 35 часов</w:t>
      </w:r>
      <w:r w:rsidR="00E32FC8" w:rsidRPr="00656E12">
        <w:rPr>
          <w:rFonts w:ascii="Times New Roman" w:hAnsi="Times New Roman" w:cs="Times New Roman"/>
          <w:color w:val="000000" w:themeColor="text1"/>
        </w:rPr>
        <w:t xml:space="preserve"> (1 час в неделю), в том числе: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контрольные работы- 5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практические работы –17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В соответствии с ФГОС основного общего образования учащиеся должны овладеть такими познавательными учебными действиями, как умение формулировать проблему и гипотезу.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 Кроме того, учащиеся должны овладеть приёмами, связанными с определением понятий: ограничивать их, описывать, характеризовать и сравнивать. Следовательно, при изучении информатики в основной школе учащиеся должны овладеть учебными действиями, позволяющими им достичь личностных, предметных и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метапредметных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 xml:space="preserve"> образовательных результатов.</w:t>
      </w:r>
    </w:p>
    <w:p w:rsidR="00E32FC8" w:rsidRPr="00656E12" w:rsidRDefault="00E32FC8" w:rsidP="00656E12">
      <w:pPr>
        <w:ind w:left="360" w:right="-1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Моя программа рассчитана на 34 учебных часа из расчета 1 час в неделю в соответствии с Федеральным базисным учебным планом для общеобразовательных учреждений, утвержденным приказом Министерства образования РФ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и программы по информатике для общеобразовательных учреждений сроком на 1 учебный год.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При проведении занятий осуществляется деление классов на две группы при наполняемости 25 и более человек при соблюдении всех норм СанПиН. В связи с этим отметим, что выделять целый урок информатики на проведение практикума нельзя, следовательно, </w:t>
      </w:r>
      <w:r w:rsidRPr="00656E12">
        <w:rPr>
          <w:rFonts w:ascii="Times New Roman" w:hAnsi="Times New Roman" w:cs="Times New Roman"/>
          <w:b/>
          <w:color w:val="000000" w:themeColor="text1"/>
        </w:rPr>
        <w:t>каждый</w:t>
      </w:r>
      <w:r w:rsidRPr="00656E12">
        <w:rPr>
          <w:rFonts w:ascii="Times New Roman" w:hAnsi="Times New Roman" w:cs="Times New Roman"/>
          <w:color w:val="000000" w:themeColor="text1"/>
        </w:rPr>
        <w:t xml:space="preserve"> урок информатики является комбинированным и содержит теоретическую и практическую часть. Большинство методик преподавания предмета предполагает деление урока на этапы, один из которых – обязательный компьютерный практикум.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Кабинет информатики удовлетворяет Санитарно-эпидемиологическим требованиям к условиям и организации обучения в общеобразовательных учреждениях </w:t>
      </w:r>
      <w:r w:rsidRPr="00656E12">
        <w:rPr>
          <w:rFonts w:ascii="Times New Roman" w:hAnsi="Times New Roman" w:cs="Times New Roman"/>
          <w:b/>
          <w:color w:val="000000" w:themeColor="text1"/>
        </w:rPr>
        <w:t>(СанПиН 2.4.2.2821-10)</w:t>
      </w:r>
      <w:r w:rsidRPr="00656E12">
        <w:rPr>
          <w:rFonts w:ascii="Times New Roman" w:hAnsi="Times New Roman" w:cs="Times New Roman"/>
          <w:color w:val="000000" w:themeColor="text1"/>
        </w:rPr>
        <w:t xml:space="preserve"> и Гигиеническим требованиям к персональным электронно-вычислительным машинам и организации работы(</w:t>
      </w:r>
      <w:r w:rsidRPr="00656E12">
        <w:rPr>
          <w:rFonts w:ascii="Times New Roman" w:hAnsi="Times New Roman" w:cs="Times New Roman"/>
          <w:b/>
          <w:bCs/>
          <w:color w:val="000000" w:themeColor="text1"/>
        </w:rPr>
        <w:t>СанПиН 2.2.2/2.4.1340-03).</w:t>
      </w:r>
    </w:p>
    <w:p w:rsidR="00E32FC8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В рабочей программе нашли отражение цели и задачи изучения информатики на ступени основного общего образования.</w:t>
      </w:r>
    </w:p>
    <w:p w:rsidR="00524732" w:rsidRPr="00166749" w:rsidRDefault="00524732" w:rsidP="0052473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  <w:iCs/>
        </w:rPr>
        <w:t>Изучение информатики и информационно-коммуникационных технологий в 8 классе направлено на достижение следующих целей:</w:t>
      </w:r>
    </w:p>
    <w:p w:rsidR="00524732" w:rsidRPr="00166749" w:rsidRDefault="00524732" w:rsidP="00524732">
      <w:pPr>
        <w:numPr>
          <w:ilvl w:val="0"/>
          <w:numId w:val="2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  <w:b/>
          <w:bCs/>
          <w:spacing w:val="-1"/>
        </w:rPr>
        <w:t xml:space="preserve">освоение знаний, </w:t>
      </w:r>
      <w:r w:rsidRPr="00166749">
        <w:rPr>
          <w:rFonts w:ascii="Times New Roman" w:hAnsi="Times New Roman" w:cs="Times New Roman"/>
          <w:spacing w:val="-1"/>
        </w:rPr>
        <w:t>составляющих основу научных представлений об инфор</w:t>
      </w:r>
      <w:r w:rsidRPr="00166749">
        <w:rPr>
          <w:rFonts w:ascii="Times New Roman" w:hAnsi="Times New Roman" w:cs="Times New Roman"/>
          <w:spacing w:val="-1"/>
        </w:rPr>
        <w:softHyphen/>
        <w:t>мации, информационных процессах, системах, технологиях и моделях;</w:t>
      </w:r>
    </w:p>
    <w:p w:rsidR="00524732" w:rsidRPr="00166749" w:rsidRDefault="00524732" w:rsidP="00524732">
      <w:pPr>
        <w:numPr>
          <w:ilvl w:val="0"/>
          <w:numId w:val="2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  <w:b/>
          <w:bCs/>
        </w:rPr>
        <w:t xml:space="preserve">овладение умениями </w:t>
      </w:r>
      <w:r w:rsidRPr="00166749">
        <w:rPr>
          <w:rFonts w:ascii="Times New Roman" w:hAnsi="Times New Roman" w:cs="Times New Roman"/>
        </w:rPr>
        <w:t>работать с различными видами информации с помо</w:t>
      </w:r>
      <w:r w:rsidRPr="00166749">
        <w:rPr>
          <w:rFonts w:ascii="Times New Roman" w:hAnsi="Times New Roman" w:cs="Times New Roman"/>
        </w:rPr>
        <w:softHyphen/>
        <w:t xml:space="preserve">щью компьютера и других средств информационных и коммуникационных технологий </w:t>
      </w:r>
      <w:r w:rsidRPr="00166749">
        <w:rPr>
          <w:rFonts w:ascii="Times New Roman" w:hAnsi="Times New Roman" w:cs="Times New Roman"/>
          <w:spacing w:val="-1"/>
        </w:rPr>
        <w:t>(ИКТ). организовывать собственную информационную деятельность и планировать ее ре</w:t>
      </w:r>
      <w:r w:rsidRPr="00166749">
        <w:rPr>
          <w:rFonts w:ascii="Times New Roman" w:hAnsi="Times New Roman" w:cs="Times New Roman"/>
          <w:spacing w:val="-1"/>
        </w:rPr>
        <w:softHyphen/>
      </w:r>
      <w:r w:rsidRPr="00166749">
        <w:rPr>
          <w:rFonts w:ascii="Times New Roman" w:hAnsi="Times New Roman" w:cs="Times New Roman"/>
        </w:rPr>
        <w:t>зультаты;</w:t>
      </w:r>
    </w:p>
    <w:p w:rsidR="00524732" w:rsidRPr="00166749" w:rsidRDefault="00524732" w:rsidP="00524732">
      <w:pPr>
        <w:numPr>
          <w:ilvl w:val="0"/>
          <w:numId w:val="2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  <w:b/>
          <w:bCs/>
          <w:spacing w:val="-1"/>
        </w:rPr>
        <w:t xml:space="preserve">развитие </w:t>
      </w:r>
      <w:r w:rsidRPr="00166749">
        <w:rPr>
          <w:rFonts w:ascii="Times New Roman" w:hAnsi="Times New Roman" w:cs="Times New Roman"/>
          <w:spacing w:val="-1"/>
        </w:rPr>
        <w:t>познавательных интересов, интеллектуальных и творческих спо</w:t>
      </w:r>
      <w:r w:rsidRPr="00166749">
        <w:rPr>
          <w:rFonts w:ascii="Times New Roman" w:hAnsi="Times New Roman" w:cs="Times New Roman"/>
          <w:spacing w:val="-1"/>
        </w:rPr>
        <w:softHyphen/>
      </w:r>
      <w:r w:rsidRPr="00166749">
        <w:rPr>
          <w:rFonts w:ascii="Times New Roman" w:hAnsi="Times New Roman" w:cs="Times New Roman"/>
        </w:rPr>
        <w:t>собностей средствами ИКТ;</w:t>
      </w:r>
    </w:p>
    <w:p w:rsidR="00524732" w:rsidRPr="00166749" w:rsidRDefault="00524732" w:rsidP="00524732">
      <w:pPr>
        <w:numPr>
          <w:ilvl w:val="0"/>
          <w:numId w:val="2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  <w:b/>
          <w:bCs/>
          <w:spacing w:val="-1"/>
        </w:rPr>
        <w:t xml:space="preserve">воспитание </w:t>
      </w:r>
      <w:r w:rsidRPr="00166749">
        <w:rPr>
          <w:rFonts w:ascii="Times New Roman" w:hAnsi="Times New Roman" w:cs="Times New Roman"/>
          <w:spacing w:val="-1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166749">
        <w:rPr>
          <w:rFonts w:ascii="Times New Roman" w:hAnsi="Times New Roman" w:cs="Times New Roman"/>
          <w:spacing w:val="-1"/>
        </w:rPr>
        <w:softHyphen/>
      </w:r>
      <w:r w:rsidRPr="00166749">
        <w:rPr>
          <w:rFonts w:ascii="Times New Roman" w:hAnsi="Times New Roman" w:cs="Times New Roman"/>
        </w:rPr>
        <w:t>мации;</w:t>
      </w:r>
    </w:p>
    <w:p w:rsidR="00524732" w:rsidRPr="00166749" w:rsidRDefault="00524732" w:rsidP="00524732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</w:r>
      <w:r w:rsidRPr="00166749">
        <w:rPr>
          <w:rFonts w:ascii="Times New Roman" w:hAnsi="Times New Roman" w:cs="Times New Roman"/>
          <w:b/>
          <w:bCs/>
          <w:spacing w:val="-2"/>
        </w:rPr>
        <w:t xml:space="preserve">выработка навыков </w:t>
      </w:r>
      <w:r w:rsidRPr="00166749">
        <w:rPr>
          <w:rFonts w:ascii="Times New Roman" w:hAnsi="Times New Roman" w:cs="Times New Roman"/>
          <w:spacing w:val="-2"/>
        </w:rPr>
        <w:t xml:space="preserve">применения средств ИКТ в повседневной жизни, при </w:t>
      </w:r>
      <w:r w:rsidRPr="00166749">
        <w:rPr>
          <w:rFonts w:ascii="Times New Roman" w:hAnsi="Times New Roman" w:cs="Times New Roman"/>
          <w:spacing w:val="-1"/>
        </w:rPr>
        <w:t>выполнении индивидуальных и коллективных проектов, в учебной деятельности, даль</w:t>
      </w:r>
      <w:r w:rsidRPr="00166749">
        <w:rPr>
          <w:rFonts w:ascii="Times New Roman" w:hAnsi="Times New Roman" w:cs="Times New Roman"/>
          <w:spacing w:val="-1"/>
        </w:rPr>
        <w:softHyphen/>
      </w:r>
      <w:r w:rsidRPr="00166749">
        <w:rPr>
          <w:rFonts w:ascii="Times New Roman" w:hAnsi="Times New Roman" w:cs="Times New Roman"/>
        </w:rPr>
        <w:t>нейшем освоении профессий, востребованных на рынке труда.</w:t>
      </w:r>
    </w:p>
    <w:p w:rsidR="00524732" w:rsidRPr="00166749" w:rsidRDefault="00524732" w:rsidP="0052473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  <w:r w:rsidRPr="00166749">
        <w:rPr>
          <w:rFonts w:ascii="Times New Roman" w:hAnsi="Times New Roman" w:cs="Times New Roman"/>
          <w:b/>
          <w:iCs/>
        </w:rPr>
        <w:t>Задачи:</w:t>
      </w:r>
    </w:p>
    <w:p w:rsidR="00524732" w:rsidRPr="00166749" w:rsidRDefault="00524732" w:rsidP="00524732">
      <w:pPr>
        <w:widowControl/>
        <w:numPr>
          <w:ilvl w:val="0"/>
          <w:numId w:val="2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систематизировать подходы к изучению предмета;</w:t>
      </w:r>
    </w:p>
    <w:p w:rsidR="00524732" w:rsidRPr="00166749" w:rsidRDefault="00524732" w:rsidP="00524732">
      <w:pPr>
        <w:widowControl/>
        <w:numPr>
          <w:ilvl w:val="0"/>
          <w:numId w:val="2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524732" w:rsidRPr="00166749" w:rsidRDefault="00524732" w:rsidP="00524732">
      <w:pPr>
        <w:widowControl/>
        <w:numPr>
          <w:ilvl w:val="0"/>
          <w:numId w:val="2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научить пользоваться распространенными прикладными пакетами;</w:t>
      </w:r>
    </w:p>
    <w:p w:rsidR="00524732" w:rsidRPr="00166749" w:rsidRDefault="00524732" w:rsidP="00524732">
      <w:pPr>
        <w:widowControl/>
        <w:numPr>
          <w:ilvl w:val="0"/>
          <w:numId w:val="2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lastRenderedPageBreak/>
        <w:t>показать основные приемы эффективного использования информационных технологий;</w:t>
      </w:r>
    </w:p>
    <w:p w:rsidR="00524732" w:rsidRPr="00166749" w:rsidRDefault="00524732" w:rsidP="00524732">
      <w:pPr>
        <w:widowControl/>
        <w:numPr>
          <w:ilvl w:val="0"/>
          <w:numId w:val="2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сформировать логические связи с другими </w:t>
      </w:r>
      <w:proofErr w:type="gramStart"/>
      <w:r w:rsidRPr="00166749">
        <w:rPr>
          <w:rFonts w:ascii="Times New Roman" w:hAnsi="Times New Roman" w:cs="Times New Roman"/>
        </w:rPr>
        <w:t>предметами</w:t>
      </w:r>
      <w:proofErr w:type="gramEnd"/>
      <w:r w:rsidRPr="00166749">
        <w:rPr>
          <w:rFonts w:ascii="Times New Roman" w:hAnsi="Times New Roman" w:cs="Times New Roman"/>
        </w:rPr>
        <w:t xml:space="preserve"> входящими в курс среднего образования.</w:t>
      </w:r>
    </w:p>
    <w:p w:rsidR="00524732" w:rsidRPr="00166749" w:rsidRDefault="00B9543F" w:rsidP="00524732">
      <w:pPr>
        <w:ind w:firstLine="709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</w:rPr>
        <w:t>Учебный план МБОУ «Курташкинская СОШ»</w:t>
      </w:r>
      <w:r w:rsidR="00E2040E">
        <w:rPr>
          <w:rFonts w:ascii="Times New Roman" w:hAnsi="Times New Roman" w:cs="Times New Roman"/>
        </w:rPr>
        <w:t xml:space="preserve"> в 7</w:t>
      </w:r>
      <w:r w:rsidR="00524732" w:rsidRPr="00166749">
        <w:rPr>
          <w:rFonts w:ascii="Times New Roman" w:hAnsi="Times New Roman" w:cs="Times New Roman"/>
        </w:rPr>
        <w:t xml:space="preserve"> классе изучение предмета  «Информатика и ИКТ» в объёме 35 часов в год, по 1 часу в неделю; 35 учебных недель.    Данная рабочая программа  разработана в соответствии  с календарны</w:t>
      </w:r>
      <w:r>
        <w:rPr>
          <w:rFonts w:ascii="Times New Roman" w:hAnsi="Times New Roman" w:cs="Times New Roman"/>
        </w:rPr>
        <w:t xml:space="preserve">м учебным графиком школы на 2022-2023 </w:t>
      </w:r>
      <w:r w:rsidR="00524732" w:rsidRPr="00166749">
        <w:rPr>
          <w:rFonts w:ascii="Times New Roman" w:hAnsi="Times New Roman" w:cs="Times New Roman"/>
        </w:rPr>
        <w:t xml:space="preserve"> учебный год и рассчитана  на 35 часов.</w:t>
      </w:r>
    </w:p>
    <w:p w:rsidR="00524732" w:rsidRDefault="00524732" w:rsidP="00524732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524732" w:rsidRPr="00166749" w:rsidRDefault="00524732" w:rsidP="00524732">
      <w:pPr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  <w:b/>
          <w:u w:val="single"/>
        </w:rPr>
        <w:t>Личностные результаты</w:t>
      </w:r>
      <w:r w:rsidRPr="00166749">
        <w:rPr>
          <w:rFonts w:ascii="Times New Roman" w:hAnsi="Times New Roman" w:cs="Times New Roman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понимание роли информационных процессов в современном мире;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владение первичными навыками анализа и критичной оценки получаемой информации; 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развитие чувства личной ответственности за качество окружающей информационной среды;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524732" w:rsidRPr="00166749" w:rsidRDefault="00524732" w:rsidP="00524732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166749">
        <w:rPr>
          <w:rFonts w:ascii="Times New Roman" w:hAnsi="Times New Roman" w:cs="Times New Roman"/>
          <w:b/>
          <w:u w:val="single"/>
        </w:rPr>
        <w:t>Метапредметные</w:t>
      </w:r>
      <w:proofErr w:type="spellEnd"/>
      <w:r w:rsidRPr="00166749">
        <w:rPr>
          <w:rFonts w:ascii="Times New Roman" w:hAnsi="Times New Roman" w:cs="Times New Roman"/>
          <w:b/>
          <w:u w:val="single"/>
        </w:rPr>
        <w:t xml:space="preserve"> результаты</w:t>
      </w:r>
      <w:r w:rsidRPr="00166749">
        <w:rPr>
          <w:rFonts w:ascii="Times New Roman" w:hAnsi="Times New Roman" w:cs="Times New Roman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166749">
        <w:rPr>
          <w:rFonts w:ascii="Times New Roman" w:hAnsi="Times New Roman" w:cs="Times New Roman"/>
        </w:rPr>
        <w:t>метапредметными</w:t>
      </w:r>
      <w:proofErr w:type="spellEnd"/>
      <w:r w:rsidRPr="00166749">
        <w:rPr>
          <w:rFonts w:ascii="Times New Roman" w:hAnsi="Times New Roman" w:cs="Times New Roman"/>
        </w:rPr>
        <w:t xml:space="preserve"> результатами, формируемыми при изучении информатики в основной школе, являются: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владение </w:t>
      </w:r>
      <w:proofErr w:type="spellStart"/>
      <w:r w:rsidRPr="00166749">
        <w:rPr>
          <w:rFonts w:ascii="Times New Roman" w:hAnsi="Times New Roman" w:cs="Times New Roman"/>
        </w:rPr>
        <w:t>общепредметными</w:t>
      </w:r>
      <w:proofErr w:type="spellEnd"/>
      <w:r w:rsidRPr="00166749">
        <w:rPr>
          <w:rFonts w:ascii="Times New Roman" w:hAnsi="Times New Roman" w:cs="Times New Roman"/>
        </w:rPr>
        <w:t xml:space="preserve"> понятиями «объект», «система», «модель», «алгоритм», «исполнитель» и др.;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  <w:u w:val="single"/>
        </w:rPr>
      </w:pPr>
      <w:r w:rsidRPr="00166749">
        <w:rPr>
          <w:rFonts w:ascii="Times New Roman" w:hAnsi="Times New Roman" w:cs="Times New Roman"/>
        </w:rPr>
        <w:t>владение информационно-логическими умениями: определять понятия.</w:t>
      </w:r>
      <w:r w:rsidRPr="00166749">
        <w:rPr>
          <w:rFonts w:ascii="Times New Roman" w:hAnsi="Times New Roman" w:cs="Times New Roman"/>
        </w:rPr>
        <w:tab/>
      </w:r>
      <w:r w:rsidRPr="00166749">
        <w:rPr>
          <w:rFonts w:ascii="Times New Roman" w:hAnsi="Times New Roman" w:cs="Times New Roman"/>
          <w:b/>
          <w:u w:val="single"/>
          <w:vertAlign w:val="superscript"/>
        </w:rPr>
        <w:t>1</w:t>
      </w:r>
      <w:r w:rsidRPr="00166749">
        <w:rPr>
          <w:rFonts w:ascii="Times New Roman" w:hAnsi="Times New Roman" w:cs="Times New Roman"/>
          <w:b/>
          <w:u w:val="single"/>
        </w:rPr>
        <w:t>Результаты освоения курса ИКТ одинаковы как для всех обучающихся, так и для обучающихся с ограниченными возможностями здоровья.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</w:t>
      </w:r>
      <w:r w:rsidRPr="00166749">
        <w:rPr>
          <w:rFonts w:ascii="Times New Roman" w:hAnsi="Times New Roman" w:cs="Times New Roman"/>
        </w:rPr>
        <w:lastRenderedPageBreak/>
        <w:t>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166749">
        <w:rPr>
          <w:rFonts w:ascii="Times New Roman" w:hAnsi="Times New Roman" w:cs="Times New Roman"/>
        </w:rPr>
        <w:t>гипермедиасообщений</w:t>
      </w:r>
      <w:proofErr w:type="spellEnd"/>
      <w:r w:rsidRPr="00166749">
        <w:rPr>
          <w:rFonts w:ascii="Times New Roman" w:hAnsi="Times New Roman" w:cs="Times New Roman"/>
        </w:rPr>
        <w:t>; коммуникация и социальное взаимодействие; поиск и организация хранения информации; анализ информации).</w:t>
      </w:r>
    </w:p>
    <w:p w:rsidR="00524732" w:rsidRPr="00166749" w:rsidRDefault="00524732" w:rsidP="00524732">
      <w:pPr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  <w:b/>
          <w:u w:val="single"/>
        </w:rPr>
        <w:t>Предметные результаты</w:t>
      </w:r>
      <w:r w:rsidRPr="00166749">
        <w:rPr>
          <w:rFonts w:ascii="Times New Roman" w:hAnsi="Times New Roman" w:cs="Times New Roman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524732" w:rsidRPr="00166749" w:rsidRDefault="00524732" w:rsidP="00524732">
      <w:pPr>
        <w:ind w:firstLine="709"/>
        <w:jc w:val="both"/>
        <w:rPr>
          <w:rFonts w:ascii="Times New Roman" w:hAnsi="Times New Roman" w:cs="Times New Roman"/>
          <w:b/>
        </w:rPr>
      </w:pPr>
      <w:r w:rsidRPr="00166749">
        <w:rPr>
          <w:rFonts w:ascii="Times New Roman" w:hAnsi="Times New Roman" w:cs="Times New Roman"/>
          <w:b/>
          <w:u w:val="single"/>
        </w:rPr>
        <w:t>в сфере познавательной деятельности</w:t>
      </w:r>
      <w:r w:rsidRPr="00166749">
        <w:rPr>
          <w:rFonts w:ascii="Times New Roman" w:hAnsi="Times New Roman" w:cs="Times New Roman"/>
          <w:b/>
        </w:rPr>
        <w:t>:</w:t>
      </w:r>
    </w:p>
    <w:p w:rsidR="00524732" w:rsidRPr="00166749" w:rsidRDefault="00524732" w:rsidP="00524732">
      <w:pPr>
        <w:tabs>
          <w:tab w:val="left" w:pos="554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освоение основных понятий и методов информатики;</w:t>
      </w:r>
    </w:p>
    <w:p w:rsidR="00524732" w:rsidRPr="00166749" w:rsidRDefault="00524732" w:rsidP="0052473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выделение основных информационных процессов в реальных ситуациях, нахождение сходства и различия протекания информаци</w:t>
      </w:r>
      <w:r w:rsidRPr="00166749">
        <w:rPr>
          <w:rFonts w:ascii="Times New Roman" w:hAnsi="Times New Roman" w:cs="Times New Roman"/>
        </w:rPr>
        <w:softHyphen/>
        <w:t>онных процессов в биологических, технических и социальных систе</w:t>
      </w:r>
      <w:r w:rsidRPr="00166749">
        <w:rPr>
          <w:rFonts w:ascii="Times New Roman" w:hAnsi="Times New Roman" w:cs="Times New Roman"/>
        </w:rPr>
        <w:softHyphen/>
        <w:t>мах;</w:t>
      </w:r>
    </w:p>
    <w:p w:rsidR="00524732" w:rsidRPr="00166749" w:rsidRDefault="00524732" w:rsidP="0052473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выбор языка представления информации в соответствии с по</w:t>
      </w:r>
      <w:r w:rsidRPr="00166749">
        <w:rPr>
          <w:rFonts w:ascii="Times New Roman" w:hAnsi="Times New Roman" w:cs="Times New Roman"/>
        </w:rPr>
        <w:softHyphen/>
        <w:t>ставленной целью, определение внешней и внутренней формы пред</w:t>
      </w:r>
      <w:r w:rsidRPr="00166749">
        <w:rPr>
          <w:rFonts w:ascii="Times New Roman" w:hAnsi="Times New Roman" w:cs="Times New Roman"/>
        </w:rPr>
        <w:softHyphen/>
        <w:t>ставления информации, отвечающей данной задаче диалоговой или автоматической обработки информации (таблицы, схемы, графы, диа</w:t>
      </w:r>
      <w:r w:rsidRPr="00166749">
        <w:rPr>
          <w:rFonts w:ascii="Times New Roman" w:hAnsi="Times New Roman" w:cs="Times New Roman"/>
        </w:rPr>
        <w:softHyphen/>
        <w:t>граммы; массивы, списки, деревья и др.);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преобразование информации из одной формы представления в другую без потери её смысла и полноты;</w:t>
      </w:r>
    </w:p>
    <w:p w:rsidR="00524732" w:rsidRPr="00166749" w:rsidRDefault="00524732" w:rsidP="00524732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оценка информации с позиций интерпретации её свойств человеком или автоматизированной системой (достоверность, объектив</w:t>
      </w:r>
      <w:r w:rsidRPr="00166749">
        <w:rPr>
          <w:rFonts w:ascii="Times New Roman" w:hAnsi="Times New Roman" w:cs="Times New Roman"/>
        </w:rPr>
        <w:softHyphen/>
        <w:t>ность, полнота, актуальность и т. п.);</w:t>
      </w:r>
    </w:p>
    <w:p w:rsidR="00524732" w:rsidRPr="00166749" w:rsidRDefault="00524732" w:rsidP="00524732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развитие представлений об информационных моделях и важности их использования в современном информационном обществе;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построение моделей объектов и процессов из различных предметных областей с использованием типовых средств (таблиц, графи</w:t>
      </w:r>
      <w:r w:rsidRPr="00166749">
        <w:rPr>
          <w:rFonts w:ascii="Times New Roman" w:hAnsi="Times New Roman" w:cs="Times New Roman"/>
        </w:rPr>
        <w:softHyphen/>
        <w:t>ков, диаграмм, формул, программ, структур данных и пр.);</w:t>
      </w:r>
    </w:p>
    <w:p w:rsidR="00524732" w:rsidRPr="00166749" w:rsidRDefault="00524732" w:rsidP="00524732">
      <w:pPr>
        <w:tabs>
          <w:tab w:val="left" w:pos="55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оценивание адекватности построенной модели объекту-оригиналу и целям моделирования;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осуществление компьютерного эксперимента для изучения построенных моделей;</w:t>
      </w:r>
    </w:p>
    <w:p w:rsidR="00524732" w:rsidRPr="00166749" w:rsidRDefault="00524732" w:rsidP="0052473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построение модели задачи (выделение исходных данных, результатов, выявление соотношений между ними);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выбор программных средств, предназначенных для работы с ин</w:t>
      </w:r>
      <w:r w:rsidRPr="00166749">
        <w:rPr>
          <w:rFonts w:ascii="Times New Roman" w:hAnsi="Times New Roman" w:cs="Times New Roman"/>
        </w:rPr>
        <w:softHyphen/>
        <w:t>формацией данного вида и адекватных поставленной задаче;</w:t>
      </w:r>
    </w:p>
    <w:p w:rsidR="00524732" w:rsidRPr="00166749" w:rsidRDefault="00524732" w:rsidP="00524732">
      <w:pPr>
        <w:tabs>
          <w:tab w:val="left" w:pos="55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освоение основных конструкций процедурного языка программирования;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 xml:space="preserve">освоение методики решения задач по составлению типового набора учебных </w:t>
      </w:r>
      <w:r w:rsidRPr="00166749">
        <w:rPr>
          <w:rFonts w:ascii="Times New Roman" w:hAnsi="Times New Roman" w:cs="Times New Roman"/>
        </w:rPr>
        <w:lastRenderedPageBreak/>
        <w:t>алгоритмов: использование основных алгоритмических конструкций для построения алгоритма, проверка его правильности</w:t>
      </w:r>
    </w:p>
    <w:p w:rsidR="00524732" w:rsidRPr="00166749" w:rsidRDefault="00524732" w:rsidP="00524732">
      <w:pPr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путём тестирования и/или анализа хода выполнения, нахождение и исправление типовых ошибок с использованием современных про</w:t>
      </w:r>
      <w:r w:rsidRPr="00166749">
        <w:rPr>
          <w:rFonts w:ascii="Times New Roman" w:hAnsi="Times New Roman" w:cs="Times New Roman"/>
        </w:rPr>
        <w:softHyphen/>
        <w:t>граммных средств;</w:t>
      </w:r>
    </w:p>
    <w:p w:rsidR="00524732" w:rsidRPr="00166749" w:rsidRDefault="00524732" w:rsidP="0052473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умение анализировать систему команд формального исполнителя для определения возможности или невозможности решения с их помощью задач заданного класса;</w:t>
      </w:r>
    </w:p>
    <w:p w:rsidR="00524732" w:rsidRPr="00166749" w:rsidRDefault="00524732" w:rsidP="00524732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оценивание числовых параметров информационных процессов (объёма памяти, необходимого для хранения информации, скорости обработки и передачи информации и пр.);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вычисление логических выражений, записанных на изучаемом языке программирования; построение таблиц истинности и упроще</w:t>
      </w:r>
      <w:r w:rsidRPr="00166749">
        <w:rPr>
          <w:rFonts w:ascii="Times New Roman" w:hAnsi="Times New Roman" w:cs="Times New Roman"/>
        </w:rPr>
        <w:softHyphen/>
        <w:t>ние сложных высказываний с помощью законов алгебры логики;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построение простейших функциональных схем основных устройств компьютера;</w:t>
      </w:r>
    </w:p>
    <w:p w:rsidR="00524732" w:rsidRPr="00166749" w:rsidRDefault="00524732" w:rsidP="00524732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определение основополагающих характеристик современного персонального коммуникатора, компьютера, суперкомпьютера; пони</w:t>
      </w:r>
      <w:r w:rsidRPr="00166749">
        <w:rPr>
          <w:rFonts w:ascii="Times New Roman" w:hAnsi="Times New Roman" w:cs="Times New Roman"/>
        </w:rPr>
        <w:softHyphen/>
        <w:t>мание функциональных схем их устройства;</w:t>
      </w:r>
    </w:p>
    <w:p w:rsidR="00524732" w:rsidRPr="00166749" w:rsidRDefault="00524732" w:rsidP="00524732">
      <w:pPr>
        <w:tabs>
          <w:tab w:val="left" w:pos="55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решение задач из разных сфер человеческой деятельности с при</w:t>
      </w:r>
      <w:r w:rsidRPr="00166749">
        <w:rPr>
          <w:rFonts w:ascii="Times New Roman" w:hAnsi="Times New Roman" w:cs="Times New Roman"/>
        </w:rPr>
        <w:softHyphen/>
        <w:t>менением средств информационных технологий;</w:t>
      </w:r>
    </w:p>
    <w:p w:rsidR="00524732" w:rsidRPr="00166749" w:rsidRDefault="00524732" w:rsidP="00524732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166749">
        <w:rPr>
          <w:rFonts w:ascii="Times New Roman" w:hAnsi="Times New Roman" w:cs="Times New Roman"/>
          <w:b/>
          <w:u w:val="single"/>
        </w:rPr>
        <w:t>в сфере ценностно-ориентационной деятельности:</w:t>
      </w:r>
    </w:p>
    <w:p w:rsidR="00524732" w:rsidRPr="00166749" w:rsidRDefault="00524732" w:rsidP="0052473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:rsidR="00524732" w:rsidRPr="00166749" w:rsidRDefault="00524732" w:rsidP="0052473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оценка информации, в том числе получаемой из средств массовой информации, свидетельств очевидцев, интервью; умение отличать корректную аргументацию от некорректной;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использование ссылок и цитирование источников информации, анализ и сопоставление различных источников;</w:t>
      </w:r>
    </w:p>
    <w:p w:rsidR="00524732" w:rsidRPr="00166749" w:rsidRDefault="00524732" w:rsidP="00524732">
      <w:pPr>
        <w:tabs>
          <w:tab w:val="left" w:pos="57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проблемы, возникающие при развитии информационной циви</w:t>
      </w:r>
      <w:r w:rsidRPr="00166749">
        <w:rPr>
          <w:rFonts w:ascii="Times New Roman" w:hAnsi="Times New Roman" w:cs="Times New Roman"/>
        </w:rPr>
        <w:softHyphen/>
        <w:t>лизации, и возможные пути их разрешения;</w:t>
      </w:r>
    </w:p>
    <w:p w:rsidR="00524732" w:rsidRPr="00166749" w:rsidRDefault="00524732" w:rsidP="0052473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приобретение опыта выявления информационных технологий, разработанных со скрытыми целями;</w:t>
      </w:r>
    </w:p>
    <w:p w:rsidR="00524732" w:rsidRPr="00166749" w:rsidRDefault="00524732" w:rsidP="00524732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следование нормам жизни и труда в условиях информационной цивилизации;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авторское право и интеллектуальная собственность; юридиче</w:t>
      </w:r>
      <w:r w:rsidRPr="00166749">
        <w:rPr>
          <w:rFonts w:ascii="Times New Roman" w:hAnsi="Times New Roman" w:cs="Times New Roman"/>
        </w:rPr>
        <w:softHyphen/>
        <w:t>ские аспекты и проблемы использования ИКТ в быту, учебном про</w:t>
      </w:r>
      <w:r w:rsidRPr="00166749">
        <w:rPr>
          <w:rFonts w:ascii="Times New Roman" w:hAnsi="Times New Roman" w:cs="Times New Roman"/>
        </w:rPr>
        <w:softHyphen/>
        <w:t>цессе, трудовой деятельности;</w:t>
      </w:r>
    </w:p>
    <w:p w:rsidR="00524732" w:rsidRPr="00166749" w:rsidRDefault="00524732" w:rsidP="00524732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166749">
        <w:rPr>
          <w:rFonts w:ascii="Times New Roman" w:hAnsi="Times New Roman" w:cs="Times New Roman"/>
          <w:b/>
          <w:u w:val="single"/>
        </w:rPr>
        <w:t>в сфере коммуникативной деятельности: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осознание основных психологических особенностей восприятия информации человеком;</w:t>
      </w:r>
    </w:p>
    <w:p w:rsidR="00524732" w:rsidRPr="00166749" w:rsidRDefault="00524732" w:rsidP="0052473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получение представления о возможностях получения и передачи информации с помощью электронных средств связи, о важнейших ха</w:t>
      </w:r>
      <w:r w:rsidRPr="00166749">
        <w:rPr>
          <w:rFonts w:ascii="Times New Roman" w:hAnsi="Times New Roman" w:cs="Times New Roman"/>
        </w:rPr>
        <w:softHyphen/>
        <w:t>рактеристиках каналов связи;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овладение навыками использования основных средств телеком</w:t>
      </w:r>
      <w:r w:rsidRPr="00166749">
        <w:rPr>
          <w:rFonts w:ascii="Times New Roman" w:hAnsi="Times New Roman" w:cs="Times New Roman"/>
        </w:rPr>
        <w:softHyphen/>
        <w:t>муникаций, формирования запроса на поиск информации в Интерне</w:t>
      </w:r>
      <w:r w:rsidRPr="00166749">
        <w:rPr>
          <w:rFonts w:ascii="Times New Roman" w:hAnsi="Times New Roman" w:cs="Times New Roman"/>
        </w:rPr>
        <w:softHyphen/>
        <w:t>те с помощью программ навигации (браузеров) и поисковых про</w:t>
      </w:r>
      <w:r w:rsidRPr="00166749">
        <w:rPr>
          <w:rFonts w:ascii="Times New Roman" w:hAnsi="Times New Roman" w:cs="Times New Roman"/>
        </w:rPr>
        <w:softHyphen/>
        <w:t>грамм, осуществления передачи информации по электронной почте и др.;</w:t>
      </w:r>
    </w:p>
    <w:p w:rsidR="00524732" w:rsidRPr="00166749" w:rsidRDefault="00524732" w:rsidP="00524732">
      <w:pPr>
        <w:tabs>
          <w:tab w:val="left" w:pos="55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соблюдение норм этикета, российских и международных законов при передаче информации по телекоммуникационным каналам;</w:t>
      </w:r>
    </w:p>
    <w:p w:rsidR="00524732" w:rsidRPr="00166749" w:rsidRDefault="00524732" w:rsidP="00524732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166749">
        <w:rPr>
          <w:rFonts w:ascii="Times New Roman" w:hAnsi="Times New Roman" w:cs="Times New Roman"/>
          <w:b/>
          <w:u w:val="single"/>
        </w:rPr>
        <w:t>в сфере трудовой деятельности: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определение средств информационных технологий, реализую</w:t>
      </w:r>
      <w:r w:rsidRPr="00166749">
        <w:rPr>
          <w:rFonts w:ascii="Times New Roman" w:hAnsi="Times New Roman" w:cs="Times New Roman"/>
        </w:rPr>
        <w:softHyphen/>
        <w:t>щих основные информационные процессы;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понимание принципов действия различных средств информати</w:t>
      </w:r>
      <w:r w:rsidRPr="00166749">
        <w:rPr>
          <w:rFonts w:ascii="Times New Roman" w:hAnsi="Times New Roman" w:cs="Times New Roman"/>
        </w:rPr>
        <w:softHyphen/>
        <w:t>зации, их возможностей и технических и экономических ограниче</w:t>
      </w:r>
      <w:r w:rsidRPr="00166749">
        <w:rPr>
          <w:rFonts w:ascii="Times New Roman" w:hAnsi="Times New Roman" w:cs="Times New Roman"/>
        </w:rPr>
        <w:softHyphen/>
        <w:t>ний;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рациональное использование широко распространённых техни</w:t>
      </w:r>
      <w:r w:rsidRPr="00166749">
        <w:rPr>
          <w:rFonts w:ascii="Times New Roman" w:hAnsi="Times New Roman" w:cs="Times New Roman"/>
        </w:rPr>
        <w:softHyphen/>
        <w:t xml:space="preserve">ческих средств информационных технологий для решения </w:t>
      </w:r>
      <w:proofErr w:type="spellStart"/>
      <w:r w:rsidRPr="00166749">
        <w:rPr>
          <w:rFonts w:ascii="Times New Roman" w:hAnsi="Times New Roman" w:cs="Times New Roman"/>
        </w:rPr>
        <w:t>общеполь</w:t>
      </w:r>
      <w:r w:rsidRPr="00166749">
        <w:rPr>
          <w:rFonts w:ascii="Times New Roman" w:hAnsi="Times New Roman" w:cs="Times New Roman"/>
        </w:rPr>
        <w:softHyphen/>
        <w:t>зовательских</w:t>
      </w:r>
      <w:proofErr w:type="spellEnd"/>
      <w:r w:rsidRPr="00166749">
        <w:rPr>
          <w:rFonts w:ascii="Times New Roman" w:hAnsi="Times New Roman" w:cs="Times New Roman"/>
        </w:rPr>
        <w:t xml:space="preserve"> задач и задач учебного процесса (персональный комму</w:t>
      </w:r>
      <w:r w:rsidRPr="00166749">
        <w:rPr>
          <w:rFonts w:ascii="Times New Roman" w:hAnsi="Times New Roman" w:cs="Times New Roman"/>
        </w:rPr>
        <w:softHyphen/>
        <w:t>никатор, компьютер, сканер, графическая панель, принтер, цифровой проектор, диктофон, видеокамера, цифровые датчики и др.), усовер</w:t>
      </w:r>
      <w:r w:rsidRPr="00166749">
        <w:rPr>
          <w:rFonts w:ascii="Times New Roman" w:hAnsi="Times New Roman" w:cs="Times New Roman"/>
        </w:rPr>
        <w:softHyphen/>
        <w:t>шенствование навыков, полученных в начальной школе и в младших классах основной школы;</w:t>
      </w:r>
    </w:p>
    <w:p w:rsidR="00524732" w:rsidRPr="00166749" w:rsidRDefault="00524732" w:rsidP="00524732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знакомство с основными программными средствами персональ</w:t>
      </w:r>
      <w:r w:rsidRPr="00166749">
        <w:rPr>
          <w:rFonts w:ascii="Times New Roman" w:hAnsi="Times New Roman" w:cs="Times New Roman"/>
        </w:rPr>
        <w:softHyphen/>
        <w:t>ного компьютера — инструментами деятельности (интерфейс, круг ре</w:t>
      </w:r>
      <w:r w:rsidRPr="00166749">
        <w:rPr>
          <w:rFonts w:ascii="Times New Roman" w:hAnsi="Times New Roman" w:cs="Times New Roman"/>
        </w:rPr>
        <w:softHyphen/>
        <w:t>шаемых задач, система команд, система отказов);</w:t>
      </w:r>
    </w:p>
    <w:p w:rsidR="00524732" w:rsidRPr="00166749" w:rsidRDefault="00524732" w:rsidP="00524732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умение тестировать используемое оборудование и программные средства;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использование диалоговой компьютерной программы управле</w:t>
      </w:r>
      <w:r w:rsidRPr="00166749">
        <w:rPr>
          <w:rFonts w:ascii="Times New Roman" w:hAnsi="Times New Roman" w:cs="Times New Roman"/>
        </w:rPr>
        <w:softHyphen/>
        <w:t>ния файлами для определения свойств, создания, копирования, пере</w:t>
      </w:r>
      <w:r w:rsidRPr="00166749">
        <w:rPr>
          <w:rFonts w:ascii="Times New Roman" w:hAnsi="Times New Roman" w:cs="Times New Roman"/>
        </w:rPr>
        <w:softHyphen/>
        <w:t>именования, удаления файлов и каталогов;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приближённое определение пропускной способности исполь</w:t>
      </w:r>
      <w:r w:rsidRPr="00166749">
        <w:rPr>
          <w:rFonts w:ascii="Times New Roman" w:hAnsi="Times New Roman" w:cs="Times New Roman"/>
        </w:rPr>
        <w:softHyphen/>
        <w:t xml:space="preserve">зуемого канала связи путём </w:t>
      </w:r>
      <w:r w:rsidRPr="00166749">
        <w:rPr>
          <w:rFonts w:ascii="Times New Roman" w:hAnsi="Times New Roman" w:cs="Times New Roman"/>
        </w:rPr>
        <w:lastRenderedPageBreak/>
        <w:t>прямых измерений и экспериментов;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выбор средств информационных технологий для решения по</w:t>
      </w:r>
      <w:r w:rsidRPr="00166749">
        <w:rPr>
          <w:rFonts w:ascii="Times New Roman" w:hAnsi="Times New Roman" w:cs="Times New Roman"/>
        </w:rPr>
        <w:softHyphen/>
        <w:t>ставленной задачи;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использование текстовых редакторов для создания и оформле</w:t>
      </w:r>
      <w:r w:rsidRPr="00166749">
        <w:rPr>
          <w:rFonts w:ascii="Times New Roman" w:hAnsi="Times New Roman" w:cs="Times New Roman"/>
        </w:rPr>
        <w:softHyphen/>
        <w:t>ния текстовых документов (форматирование, сохранение, копирова</w:t>
      </w:r>
      <w:r w:rsidRPr="00166749">
        <w:rPr>
          <w:rFonts w:ascii="Times New Roman" w:hAnsi="Times New Roman" w:cs="Times New Roman"/>
        </w:rPr>
        <w:softHyphen/>
        <w:t>ние фрагментов и пр.), усовершенствование навыков, полученных в начальной школе и в младших классах основной школы;</w:t>
      </w:r>
    </w:p>
    <w:p w:rsidR="00524732" w:rsidRPr="00166749" w:rsidRDefault="00524732" w:rsidP="00524732">
      <w:pPr>
        <w:tabs>
          <w:tab w:val="left" w:pos="54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решение задач вычислительного характера (расчётных и оптимизационных) путём использования существующих программных средств (специализированные расчётные системы, электронные таблицы) или путём составления моделирующего алгоритма;</w:t>
      </w:r>
    </w:p>
    <w:p w:rsidR="00524732" w:rsidRPr="00166749" w:rsidRDefault="00524732" w:rsidP="0052473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 xml:space="preserve">создание и редактирование рисунков, чертежей, </w:t>
      </w:r>
      <w:proofErr w:type="spellStart"/>
      <w:r w:rsidRPr="00166749">
        <w:rPr>
          <w:rFonts w:ascii="Times New Roman" w:hAnsi="Times New Roman" w:cs="Times New Roman"/>
        </w:rPr>
        <w:t>анимаций</w:t>
      </w:r>
      <w:proofErr w:type="spellEnd"/>
      <w:r w:rsidRPr="00166749">
        <w:rPr>
          <w:rFonts w:ascii="Times New Roman" w:hAnsi="Times New Roman" w:cs="Times New Roman"/>
        </w:rPr>
        <w:t>, фо</w:t>
      </w:r>
      <w:r w:rsidRPr="00166749">
        <w:rPr>
          <w:rFonts w:ascii="Times New Roman" w:hAnsi="Times New Roman" w:cs="Times New Roman"/>
        </w:rPr>
        <w:softHyphen/>
        <w:t>тографий, аудио- и видеозаписей, слайдов презентаций, усовершен</w:t>
      </w:r>
      <w:r w:rsidRPr="00166749">
        <w:rPr>
          <w:rFonts w:ascii="Times New Roman" w:hAnsi="Times New Roman" w:cs="Times New Roman"/>
        </w:rPr>
        <w:softHyphen/>
        <w:t>ствование навыков, полученных в начальной школе и в младших классах основной школы;</w:t>
      </w:r>
    </w:p>
    <w:p w:rsidR="00524732" w:rsidRPr="00166749" w:rsidRDefault="00524732" w:rsidP="00524732">
      <w:pPr>
        <w:tabs>
          <w:tab w:val="left" w:pos="55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использование инструментов презентационной графики при подго</w:t>
      </w:r>
      <w:r w:rsidRPr="00166749">
        <w:rPr>
          <w:rFonts w:ascii="Times New Roman" w:hAnsi="Times New Roman" w:cs="Times New Roman"/>
        </w:rPr>
        <w:softHyphen/>
        <w:t>товке и проведении устных сообщений, усовершенствование навыков, полученных в начальной школе и в младших классах основной школы;</w:t>
      </w:r>
    </w:p>
    <w:p w:rsidR="00524732" w:rsidRPr="00166749" w:rsidRDefault="00524732" w:rsidP="00524732">
      <w:pPr>
        <w:tabs>
          <w:tab w:val="left" w:pos="55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использование инструментов визуализации для наглядного представления числовых данных и динамики их изменения;</w:t>
      </w:r>
    </w:p>
    <w:p w:rsidR="00524732" w:rsidRPr="00166749" w:rsidRDefault="00524732" w:rsidP="00524732">
      <w:pPr>
        <w:tabs>
          <w:tab w:val="left" w:pos="554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создание и наполнение собственных баз данных;</w:t>
      </w:r>
    </w:p>
    <w:p w:rsidR="00524732" w:rsidRPr="00166749" w:rsidRDefault="00524732" w:rsidP="00524732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приобретение опыта создания и преобразования информации различного вида, в том числе с помощью компьютера;</w:t>
      </w:r>
    </w:p>
    <w:p w:rsidR="00524732" w:rsidRPr="00166749" w:rsidRDefault="00524732" w:rsidP="00524732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166749">
        <w:rPr>
          <w:rFonts w:ascii="Times New Roman" w:hAnsi="Times New Roman" w:cs="Times New Roman"/>
          <w:b/>
          <w:u w:val="single"/>
        </w:rPr>
        <w:t>в сфере эстетической деятельности:</w:t>
      </w:r>
    </w:p>
    <w:p w:rsidR="00524732" w:rsidRPr="00166749" w:rsidRDefault="00524732" w:rsidP="00524732">
      <w:pPr>
        <w:tabs>
          <w:tab w:val="left" w:pos="54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знакомство с эстетически-значимыми компьютерными моделями из различных образовательных областей и средствами их создания;</w:t>
      </w:r>
    </w:p>
    <w:p w:rsidR="00524732" w:rsidRPr="00166749" w:rsidRDefault="00524732" w:rsidP="00524732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приобретение опыта создания эстетически значимых объектов с помощью возможностей средств информационных технологий (гра</w:t>
      </w:r>
      <w:r w:rsidRPr="00166749">
        <w:rPr>
          <w:rFonts w:ascii="Times New Roman" w:hAnsi="Times New Roman" w:cs="Times New Roman"/>
        </w:rPr>
        <w:softHyphen/>
        <w:t>фических, цветовых, звуковых, анимационных);</w:t>
      </w:r>
    </w:p>
    <w:p w:rsidR="00524732" w:rsidRPr="00166749" w:rsidRDefault="00524732" w:rsidP="00524732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166749">
        <w:rPr>
          <w:rFonts w:ascii="Times New Roman" w:hAnsi="Times New Roman" w:cs="Times New Roman"/>
          <w:b/>
          <w:u w:val="single"/>
        </w:rPr>
        <w:t>в сфере охраны здоровья:</w:t>
      </w:r>
    </w:p>
    <w:p w:rsidR="00524732" w:rsidRPr="00166749" w:rsidRDefault="00524732" w:rsidP="00524732">
      <w:pPr>
        <w:tabs>
          <w:tab w:val="left" w:pos="55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понимание особенностей работы со средствами информатиза</w:t>
      </w:r>
      <w:r w:rsidRPr="00166749">
        <w:rPr>
          <w:rFonts w:ascii="Times New Roman" w:hAnsi="Times New Roman" w:cs="Times New Roman"/>
        </w:rPr>
        <w:softHyphen/>
        <w:t>ции, их влияния на здоровье человека, владение профилактическими мерами при работе с этими средствами;</w:t>
      </w:r>
    </w:p>
    <w:p w:rsidR="00524732" w:rsidRPr="00656E12" w:rsidRDefault="00524732" w:rsidP="0052473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166749">
        <w:rPr>
          <w:rFonts w:ascii="Times New Roman" w:hAnsi="Times New Roman" w:cs="Times New Roman"/>
        </w:rPr>
        <w:t xml:space="preserve"> соблюдение требований безопасности и гигиены в работе с ком</w:t>
      </w:r>
      <w:r w:rsidRPr="00166749">
        <w:rPr>
          <w:rFonts w:ascii="Times New Roman" w:hAnsi="Times New Roman" w:cs="Times New Roman"/>
        </w:rPr>
        <w:softHyphen/>
        <w:t>пьютером и другими средствами информационных технологий</w:t>
      </w:r>
    </w:p>
    <w:p w:rsidR="00E32FC8" w:rsidRPr="00656E12" w:rsidRDefault="00E32FC8" w:rsidP="00656E12">
      <w:pPr>
        <w:widowControl/>
        <w:ind w:left="360" w:firstLine="709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656E12">
        <w:rPr>
          <w:rFonts w:ascii="Times New Roman" w:hAnsi="Times New Roman" w:cs="Times New Roman"/>
        </w:rPr>
        <w:br w:type="page"/>
      </w:r>
    </w:p>
    <w:p w:rsidR="001E19C3" w:rsidRDefault="00656E12" w:rsidP="00656E12">
      <w:pPr>
        <w:pStyle w:val="2"/>
        <w:jc w:val="center"/>
        <w:rPr>
          <w:b/>
        </w:rPr>
      </w:pPr>
      <w:r>
        <w:rPr>
          <w:b/>
        </w:rPr>
        <w:lastRenderedPageBreak/>
        <w:t xml:space="preserve">2. </w:t>
      </w:r>
      <w:r w:rsidR="001E19C3" w:rsidRPr="00656E12">
        <w:rPr>
          <w:b/>
        </w:rPr>
        <w:t>С</w:t>
      </w:r>
      <w:r w:rsidR="00E32FC8" w:rsidRPr="00656E12">
        <w:rPr>
          <w:b/>
        </w:rPr>
        <w:t xml:space="preserve">ОДЕРЖАНИЕ </w:t>
      </w:r>
      <w:r w:rsidR="001E19C3" w:rsidRPr="00656E12">
        <w:rPr>
          <w:b/>
        </w:rPr>
        <w:t xml:space="preserve">УЧЕБНОГО </w:t>
      </w:r>
      <w:bookmarkEnd w:id="0"/>
      <w:r w:rsidR="001E19C3" w:rsidRPr="00656E12">
        <w:rPr>
          <w:b/>
        </w:rPr>
        <w:t>ПРЕДМЕТА</w:t>
      </w:r>
    </w:p>
    <w:p w:rsidR="003D4C47" w:rsidRPr="003D4C47" w:rsidRDefault="003D4C47" w:rsidP="003D4C47">
      <w:pPr>
        <w:rPr>
          <w:lang w:eastAsia="ar-SA" w:bidi="ar-SA"/>
        </w:rPr>
      </w:pP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56E12">
        <w:rPr>
          <w:rFonts w:ascii="Times New Roman" w:hAnsi="Times New Roman" w:cs="Times New Roman"/>
          <w:i/>
          <w:color w:val="000000" w:themeColor="text1"/>
        </w:rPr>
        <w:t xml:space="preserve">Введение в предмет </w:t>
      </w:r>
      <w:r w:rsidR="00524732">
        <w:rPr>
          <w:rFonts w:ascii="Times New Roman" w:hAnsi="Times New Roman" w:cs="Times New Roman"/>
          <w:i/>
          <w:color w:val="000000" w:themeColor="text1"/>
        </w:rPr>
        <w:t>(1 час)</w:t>
      </w:r>
    </w:p>
    <w:p w:rsidR="00E32FC8" w:rsidRPr="00656E12" w:rsidRDefault="00E32FC8" w:rsidP="00656E12">
      <w:pPr>
        <w:tabs>
          <w:tab w:val="num" w:pos="0"/>
        </w:tabs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Предмет информатики. Роль информации в жизни людей. Содержание базового курса информатики.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56E12">
        <w:rPr>
          <w:rFonts w:ascii="Times New Roman" w:hAnsi="Times New Roman" w:cs="Times New Roman"/>
          <w:i/>
          <w:color w:val="000000" w:themeColor="text1"/>
        </w:rPr>
        <w:t>Человек и информация.</w:t>
      </w:r>
      <w:r w:rsidR="00524732">
        <w:rPr>
          <w:rFonts w:ascii="Times New Roman" w:hAnsi="Times New Roman" w:cs="Times New Roman"/>
          <w:i/>
          <w:color w:val="000000" w:themeColor="text1"/>
        </w:rPr>
        <w:t xml:space="preserve"> (5 часов)</w:t>
      </w:r>
    </w:p>
    <w:p w:rsidR="00E32FC8" w:rsidRPr="00656E12" w:rsidRDefault="00E32FC8" w:rsidP="00656E12">
      <w:pPr>
        <w:tabs>
          <w:tab w:val="num" w:pos="0"/>
        </w:tabs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Информация и ее виды. Восприятие информации человеком. Информационные процессы</w:t>
      </w:r>
    </w:p>
    <w:p w:rsidR="00E32FC8" w:rsidRPr="00656E12" w:rsidRDefault="00E32FC8" w:rsidP="00656E12">
      <w:pPr>
        <w:tabs>
          <w:tab w:val="num" w:pos="0"/>
        </w:tabs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Измерение информации. Единицы измерения информации.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56E12">
        <w:rPr>
          <w:rStyle w:val="c23"/>
          <w:rFonts w:ascii="Times New Roman" w:hAnsi="Times New Roman" w:cs="Times New Roman"/>
          <w:i/>
          <w:color w:val="000000" w:themeColor="text1"/>
        </w:rPr>
        <w:t>Компьютер: устройство и программное обеспечение.</w:t>
      </w:r>
      <w:r w:rsidR="00524732">
        <w:rPr>
          <w:rStyle w:val="c23"/>
          <w:rFonts w:ascii="Times New Roman" w:hAnsi="Times New Roman" w:cs="Times New Roman"/>
          <w:i/>
          <w:color w:val="000000" w:themeColor="text1"/>
        </w:rPr>
        <w:t xml:space="preserve"> (8 часов)</w:t>
      </w:r>
    </w:p>
    <w:p w:rsidR="00E32FC8" w:rsidRPr="00656E12" w:rsidRDefault="00E32FC8" w:rsidP="00656E12">
      <w:pPr>
        <w:tabs>
          <w:tab w:val="num" w:pos="0"/>
        </w:tabs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Style w:val="c23"/>
          <w:rFonts w:ascii="Times New Roman" w:hAnsi="Times New Roman" w:cs="Times New Roman"/>
          <w:color w:val="000000" w:themeColor="text1"/>
        </w:rPr>
        <w:t xml:space="preserve">Начальные сведения об архитектуре </w:t>
      </w:r>
      <w:hyperlink r:id="rId7" w:tgtFrame="_blank" w:history="1">
        <w:r w:rsidRPr="00656E12">
          <w:rPr>
            <w:rStyle w:val="ab"/>
            <w:rFonts w:ascii="Times New Roman" w:hAnsi="Times New Roman" w:cs="Times New Roman"/>
            <w:color w:val="000000" w:themeColor="text1"/>
          </w:rPr>
          <w:t>компьютера</w:t>
        </w:r>
      </w:hyperlink>
      <w:r w:rsidRPr="00656E12">
        <w:rPr>
          <w:rStyle w:val="c23"/>
          <w:rFonts w:ascii="Times New Roman" w:hAnsi="Times New Roman" w:cs="Times New Roman"/>
          <w:color w:val="000000" w:themeColor="text1"/>
        </w:rPr>
        <w:t xml:space="preserve">. </w:t>
      </w:r>
      <w:r w:rsidRPr="00656E12">
        <w:rPr>
          <w:rFonts w:ascii="Times New Roman" w:hAnsi="Times New Roman" w:cs="Times New Roman"/>
          <w:color w:val="000000" w:themeColor="text1"/>
        </w:rPr>
        <w:t xml:space="preserve">Принципы организации внутренней и внешней памяти компьютера. Двоичное представление данных в памяти </w:t>
      </w:r>
      <w:hyperlink r:id="rId8" w:tgtFrame="_blank" w:history="1">
        <w:r w:rsidRPr="00656E12">
          <w:rPr>
            <w:rStyle w:val="ab"/>
            <w:rFonts w:ascii="Times New Roman" w:hAnsi="Times New Roman" w:cs="Times New Roman"/>
            <w:color w:val="000000" w:themeColor="text1"/>
          </w:rPr>
          <w:t>компьютера</w:t>
        </w:r>
      </w:hyperlink>
      <w:r w:rsidRPr="00656E12">
        <w:rPr>
          <w:rFonts w:ascii="Times New Roman" w:hAnsi="Times New Roman" w:cs="Times New Roman"/>
          <w:color w:val="000000" w:themeColor="text1"/>
        </w:rPr>
        <w:t xml:space="preserve">. Организация информации на внешних носителях,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файлы</w:t>
      </w:r>
      <w:proofErr w:type="gramStart"/>
      <w:r w:rsidRPr="00656E12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656E12">
        <w:rPr>
          <w:rFonts w:ascii="Times New Roman" w:hAnsi="Times New Roman" w:cs="Times New Roman"/>
          <w:color w:val="000000" w:themeColor="text1"/>
        </w:rPr>
        <w:t>ерсональный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 xml:space="preserve"> компьютер. Основные устройства и характеристики. Правила техники безопасности и эргономики при работе за компьютером. </w:t>
      </w:r>
      <w:r w:rsidRPr="00656E12">
        <w:rPr>
          <w:rStyle w:val="c23"/>
          <w:rFonts w:ascii="Times New Roman" w:hAnsi="Times New Roman" w:cs="Times New Roman"/>
          <w:color w:val="000000" w:themeColor="text1"/>
        </w:rPr>
        <w:t>Виды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56E12">
        <w:rPr>
          <w:rStyle w:val="c23"/>
          <w:rFonts w:ascii="Times New Roman" w:hAnsi="Times New Roman" w:cs="Times New Roman"/>
          <w:i/>
          <w:color w:val="000000" w:themeColor="text1"/>
        </w:rPr>
        <w:t>Текстовая информация и компьютер.</w:t>
      </w:r>
      <w:r w:rsidR="00524732">
        <w:rPr>
          <w:rStyle w:val="c23"/>
          <w:rFonts w:ascii="Times New Roman" w:hAnsi="Times New Roman" w:cs="Times New Roman"/>
          <w:i/>
          <w:color w:val="000000" w:themeColor="text1"/>
        </w:rPr>
        <w:t xml:space="preserve"> (7 часов)</w:t>
      </w:r>
    </w:p>
    <w:p w:rsidR="00E32FC8" w:rsidRPr="00656E12" w:rsidRDefault="00E32FC8" w:rsidP="00656E12">
      <w:pPr>
        <w:pStyle w:val="c61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c23"/>
          <w:color w:val="000000" w:themeColor="text1"/>
        </w:rPr>
        <w:t>Тексты в компьютерной памяти: кодирование символов,  текстовые файлы. Работа с внешними носителями и принтерами при сохранении и печати текстовых документов.</w:t>
      </w:r>
    </w:p>
    <w:p w:rsidR="00E32FC8" w:rsidRPr="00656E12" w:rsidRDefault="00E32FC8" w:rsidP="00656E12">
      <w:pPr>
        <w:pStyle w:val="c61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c23"/>
          <w:color w:val="000000" w:themeColor="text1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56E12">
        <w:rPr>
          <w:rStyle w:val="c23"/>
          <w:rFonts w:ascii="Times New Roman" w:hAnsi="Times New Roman" w:cs="Times New Roman"/>
          <w:i/>
          <w:color w:val="000000" w:themeColor="text1"/>
        </w:rPr>
        <w:t>Графическая информация и компьютер.</w:t>
      </w:r>
      <w:r w:rsidR="00524732">
        <w:rPr>
          <w:rStyle w:val="c23"/>
          <w:rFonts w:ascii="Times New Roman" w:hAnsi="Times New Roman" w:cs="Times New Roman"/>
          <w:i/>
          <w:color w:val="000000" w:themeColor="text1"/>
        </w:rPr>
        <w:t xml:space="preserve"> (7 часов)</w:t>
      </w:r>
    </w:p>
    <w:p w:rsidR="00E32FC8" w:rsidRPr="00656E12" w:rsidRDefault="00E32FC8" w:rsidP="00656E12">
      <w:pPr>
        <w:pStyle w:val="c85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color w:val="000000" w:themeColor="text1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 Растровая и векторная графика.</w:t>
      </w:r>
    </w:p>
    <w:p w:rsidR="00E32FC8" w:rsidRPr="00656E12" w:rsidRDefault="00E32FC8" w:rsidP="00656E12">
      <w:pPr>
        <w:pStyle w:val="c61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c23"/>
          <w:color w:val="000000" w:themeColor="text1"/>
        </w:rPr>
        <w:t>Графические редакторы и методы работы с ними.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56E12">
        <w:rPr>
          <w:rStyle w:val="c23"/>
          <w:rFonts w:ascii="Times New Roman" w:hAnsi="Times New Roman" w:cs="Times New Roman"/>
          <w:i/>
          <w:color w:val="000000" w:themeColor="text1"/>
        </w:rPr>
        <w:t>Мультимедиа и компьютерные презентации.</w:t>
      </w:r>
      <w:r w:rsidR="00524732">
        <w:rPr>
          <w:rStyle w:val="c23"/>
          <w:rFonts w:ascii="Times New Roman" w:hAnsi="Times New Roman" w:cs="Times New Roman"/>
          <w:i/>
          <w:color w:val="000000" w:themeColor="text1"/>
        </w:rPr>
        <w:t xml:space="preserve"> (6 часов)</w:t>
      </w:r>
    </w:p>
    <w:p w:rsidR="00E32FC8" w:rsidRDefault="00E32FC8" w:rsidP="00656E12">
      <w:pPr>
        <w:pStyle w:val="c61"/>
        <w:spacing w:before="0" w:beforeAutospacing="0" w:after="0" w:afterAutospacing="0"/>
        <w:ind w:left="360" w:firstLine="709"/>
        <w:jc w:val="both"/>
        <w:rPr>
          <w:rStyle w:val="c23"/>
          <w:color w:val="000000" w:themeColor="text1"/>
        </w:rPr>
      </w:pPr>
      <w:r w:rsidRPr="00656E12">
        <w:rPr>
          <w:rStyle w:val="c23"/>
          <w:color w:val="000000" w:themeColor="text1"/>
        </w:rPr>
        <w:t xml:space="preserve">Что такое мультимедиа; области применения. Представление звука в памяти </w:t>
      </w:r>
      <w:hyperlink r:id="rId9" w:tgtFrame="_blank" w:history="1">
        <w:r w:rsidRPr="00656E12">
          <w:rPr>
            <w:rStyle w:val="ab"/>
            <w:color w:val="000000" w:themeColor="text1"/>
          </w:rPr>
          <w:t>компьютера</w:t>
        </w:r>
      </w:hyperlink>
      <w:r w:rsidRPr="00656E12">
        <w:rPr>
          <w:rStyle w:val="c23"/>
          <w:color w:val="000000" w:themeColor="text1"/>
        </w:rPr>
        <w:t>; понятие о дискретизации звука. Технические средства мультимедиа. Компьютерные презентации.</w:t>
      </w:r>
    </w:p>
    <w:p w:rsidR="00524732" w:rsidRPr="00524732" w:rsidRDefault="00524732" w:rsidP="00656E12">
      <w:pPr>
        <w:pStyle w:val="c61"/>
        <w:spacing w:before="0" w:beforeAutospacing="0" w:after="0" w:afterAutospacing="0"/>
        <w:ind w:left="360" w:firstLine="709"/>
        <w:jc w:val="both"/>
        <w:rPr>
          <w:i/>
          <w:color w:val="000000" w:themeColor="text1"/>
        </w:rPr>
      </w:pPr>
      <w:r>
        <w:rPr>
          <w:rStyle w:val="c23"/>
          <w:i/>
          <w:color w:val="000000" w:themeColor="text1"/>
        </w:rPr>
        <w:t>Резерв (1 час)</w:t>
      </w:r>
    </w:p>
    <w:p w:rsidR="00E32FC8" w:rsidRPr="00656E12" w:rsidRDefault="00E32FC8" w:rsidP="00656E12">
      <w:pPr>
        <w:ind w:left="360"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Общая характеристика учебного процесса: методы, формы обучения и режим занятий.</w:t>
      </w:r>
    </w:p>
    <w:p w:rsidR="00E32FC8" w:rsidRPr="00656E12" w:rsidRDefault="00E32FC8" w:rsidP="00656E12">
      <w:pPr>
        <w:pStyle w:val="aa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color w:val="000000" w:themeColor="text1"/>
        </w:rPr>
        <w:t>Использование методов информатики позволяет не только получать новые фундаментальные знания о природе, человеке и обществе, но и формировать новую научную картину мира, новое научное мировоззрение и новую информационную культуру человека и общества. В учебном процессе используются методы рассказа, показа, тренировок при изучении тем практической направленности. Информационная тематика предполагает большее использование на занятиях анализа ситуаций, объяснительно-репродуктивной, информационно поисковой, исследовательской деятельности учащихся.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В обучении информатике имеет место еще одно основание классификации форм обучения: наличие </w:t>
      </w:r>
      <w:hyperlink r:id="rId10" w:tgtFrame="_blank" w:history="1">
        <w:r w:rsidRPr="00656E12">
          <w:rPr>
            <w:rStyle w:val="ab"/>
            <w:rFonts w:ascii="Times New Roman" w:hAnsi="Times New Roman" w:cs="Times New Roman"/>
            <w:color w:val="000000" w:themeColor="text1"/>
          </w:rPr>
          <w:t>компьютера</w:t>
        </w:r>
      </w:hyperlink>
      <w:r w:rsidRPr="00656E12">
        <w:rPr>
          <w:rFonts w:ascii="Times New Roman" w:hAnsi="Times New Roman" w:cs="Times New Roman"/>
          <w:color w:val="000000" w:themeColor="text1"/>
        </w:rPr>
        <w:t xml:space="preserve"> в процессе обучения. Соответственно, рассматриваются компьютерные формы обучения в применении к общепринятой классификации форм обучения. При этом действующие санитарно-гигиенические нормы не позволяют перейти только к компьютерным формам обучения, ограничивая их продолжительность до 15–20 минут (в зависимости от возраста учащихся). Поэтому для организации познавательной деятельности учащихся на уроках информатики целесообразно использовать разнообразные </w:t>
      </w:r>
      <w:r w:rsidRPr="00656E12">
        <w:rPr>
          <w:rFonts w:ascii="Times New Roman" w:hAnsi="Times New Roman" w:cs="Times New Roman"/>
          <w:b/>
          <w:color w:val="000000" w:themeColor="text1"/>
        </w:rPr>
        <w:t xml:space="preserve">методы и формы обучения: </w:t>
      </w:r>
      <w:r w:rsidRPr="00656E12">
        <w:rPr>
          <w:rFonts w:ascii="Times New Roman" w:hAnsi="Times New Roman" w:cs="Times New Roman"/>
          <w:b/>
          <w:bCs/>
          <w:i/>
          <w:iCs/>
          <w:color w:val="000000" w:themeColor="text1"/>
        </w:rPr>
        <w:t>фронтальные, коллективные, групповые, парные, индивидуальные, а также со сменным составом учеников.</w:t>
      </w:r>
      <w:r w:rsidRPr="00656E12">
        <w:rPr>
          <w:rFonts w:ascii="Times New Roman" w:hAnsi="Times New Roman" w:cs="Times New Roman"/>
          <w:color w:val="000000" w:themeColor="text1"/>
        </w:rPr>
        <w:t xml:space="preserve"> В основу разделения общих форм обучения положены характеристики особенностей коммуникативного взаимодействия между учителем и учащимися, между самими учениками.</w:t>
      </w:r>
    </w:p>
    <w:p w:rsidR="00E32FC8" w:rsidRPr="00656E12" w:rsidRDefault="00E32FC8" w:rsidP="00656E12">
      <w:pPr>
        <w:pStyle w:val="aa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a7"/>
          <w:color w:val="000000" w:themeColor="text1"/>
        </w:rPr>
        <w:t>Перцептивные: (словесные, наглядные, практические)</w:t>
      </w:r>
      <w:r w:rsidRPr="00656E12">
        <w:rPr>
          <w:color w:val="000000" w:themeColor="text1"/>
        </w:rPr>
        <w:t xml:space="preserve"> рассказ, беседа, демонстрация, практические занятия, соревнования, игры.</w:t>
      </w:r>
    </w:p>
    <w:p w:rsidR="00E32FC8" w:rsidRPr="00656E12" w:rsidRDefault="00E32FC8" w:rsidP="00656E12">
      <w:pPr>
        <w:pStyle w:val="aa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a7"/>
          <w:color w:val="000000" w:themeColor="text1"/>
        </w:rPr>
        <w:t>Логические: (индуктивные и дедуктивные)</w:t>
      </w:r>
      <w:r w:rsidRPr="00656E12">
        <w:rPr>
          <w:color w:val="000000" w:themeColor="text1"/>
        </w:rPr>
        <w:t xml:space="preserve"> логическое изложение и восприятие учебного материала учеником (анализ ситуации).</w:t>
      </w:r>
    </w:p>
    <w:p w:rsidR="00E32FC8" w:rsidRPr="00656E12" w:rsidRDefault="00E32FC8" w:rsidP="00656E12">
      <w:pPr>
        <w:pStyle w:val="aa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a7"/>
          <w:color w:val="000000" w:themeColor="text1"/>
        </w:rPr>
        <w:t>Гностический: объяснительно-репродуктивный, информационно поисковый, исследовательский</w:t>
      </w:r>
      <w:r w:rsidRPr="00656E12">
        <w:rPr>
          <w:color w:val="000000" w:themeColor="text1"/>
        </w:rPr>
        <w:t xml:space="preserve"> (реферат, доклад, проектное задание).</w:t>
      </w:r>
    </w:p>
    <w:p w:rsidR="00E32FC8" w:rsidRPr="00656E12" w:rsidRDefault="00E32FC8" w:rsidP="00656E12">
      <w:pPr>
        <w:pStyle w:val="aa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a7"/>
          <w:color w:val="000000" w:themeColor="text1"/>
        </w:rPr>
        <w:t>Контроля и самоконтроля</w:t>
      </w:r>
      <w:r w:rsidRPr="00656E12">
        <w:rPr>
          <w:color w:val="000000" w:themeColor="text1"/>
        </w:rPr>
        <w:t xml:space="preserve"> (устный, письменный).</w:t>
      </w:r>
    </w:p>
    <w:p w:rsidR="00E32FC8" w:rsidRPr="00656E12" w:rsidRDefault="00E32FC8" w:rsidP="00656E12">
      <w:pPr>
        <w:pStyle w:val="aa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a7"/>
          <w:color w:val="000000" w:themeColor="text1"/>
        </w:rPr>
        <w:lastRenderedPageBreak/>
        <w:t>Самостоятельной учебной деятельности</w:t>
      </w:r>
      <w:r w:rsidRPr="00656E12">
        <w:rPr>
          <w:color w:val="000000" w:themeColor="text1"/>
        </w:rPr>
        <w:t>.</w:t>
      </w:r>
    </w:p>
    <w:p w:rsidR="00E32FC8" w:rsidRPr="00656E12" w:rsidRDefault="00E32FC8" w:rsidP="00656E12">
      <w:pPr>
        <w:pStyle w:val="aa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a7"/>
          <w:color w:val="000000" w:themeColor="text1"/>
        </w:rPr>
        <w:t>Фронтальная форма</w:t>
      </w:r>
      <w:r w:rsidRPr="00656E12">
        <w:rPr>
          <w:color w:val="000000" w:themeColor="text1"/>
        </w:rPr>
        <w:t xml:space="preserve"> обучения, активно управляет восприятием информации, систематическим повторением и закреплением знаний учениками.</w:t>
      </w:r>
    </w:p>
    <w:p w:rsidR="00E32FC8" w:rsidRPr="00656E12" w:rsidRDefault="00E32FC8" w:rsidP="00656E12">
      <w:pPr>
        <w:pStyle w:val="aa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a7"/>
          <w:color w:val="000000" w:themeColor="text1"/>
        </w:rPr>
        <w:t xml:space="preserve">Групповая форма </w:t>
      </w:r>
      <w:r w:rsidRPr="00656E12">
        <w:rPr>
          <w:color w:val="000000" w:themeColor="text1"/>
        </w:rPr>
        <w:t>обеспечивает учёт дифференцированных запросов учащихся.</w:t>
      </w:r>
    </w:p>
    <w:p w:rsidR="00E32FC8" w:rsidRPr="00656E12" w:rsidRDefault="00E32FC8" w:rsidP="00656E12">
      <w:pPr>
        <w:pStyle w:val="aa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a7"/>
          <w:color w:val="000000" w:themeColor="text1"/>
        </w:rPr>
        <w:t xml:space="preserve">Индивидуальная работа </w:t>
      </w:r>
      <w:r w:rsidRPr="00656E12">
        <w:rPr>
          <w:color w:val="000000" w:themeColor="text1"/>
        </w:rPr>
        <w:t>в наибольшей мере помогает учесть особенности темпа работы каждого ученика.</w:t>
      </w:r>
    </w:p>
    <w:p w:rsidR="00E32FC8" w:rsidRPr="00656E12" w:rsidRDefault="00E32FC8" w:rsidP="00656E12">
      <w:pPr>
        <w:pStyle w:val="aa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color w:val="000000" w:themeColor="text1"/>
        </w:rPr>
        <w:t>Занятия будут проходить один час в неделю по 40 минут.Численный состав группы 13-15 человек. В начале года и во втором полугодии с учащимися проводится вводный и повторный инструктаж по правилам поведения в кабинете информатики. Так же проводятся текущие инструктажи при проведении практических работ.</w:t>
      </w:r>
    </w:p>
    <w:p w:rsidR="00E32FC8" w:rsidRPr="00656E12" w:rsidRDefault="00E32FC8" w:rsidP="00656E12">
      <w:pPr>
        <w:ind w:left="360" w:firstLine="709"/>
        <w:jc w:val="center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Используемые учебные технологии.</w:t>
      </w:r>
    </w:p>
    <w:p w:rsidR="00E32FC8" w:rsidRPr="00656E12" w:rsidRDefault="00E32FC8" w:rsidP="00656E12">
      <w:pPr>
        <w:pStyle w:val="c1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c0"/>
          <w:color w:val="000000" w:themeColor="text1"/>
        </w:rPr>
        <w:t>Для обучения предмету информатика и ИКТ необходимо сочетать применение разнообразных учебных технологий с требованиями нового ФГОС.</w:t>
      </w:r>
    </w:p>
    <w:p w:rsidR="00E32FC8" w:rsidRPr="00656E12" w:rsidRDefault="00E32FC8" w:rsidP="00656E12">
      <w:pPr>
        <w:pStyle w:val="c13"/>
        <w:spacing w:before="0" w:beforeAutospacing="0" w:after="0" w:afterAutospacing="0"/>
        <w:ind w:left="360" w:firstLine="709"/>
        <w:jc w:val="both"/>
        <w:rPr>
          <w:rStyle w:val="c0"/>
          <w:color w:val="000000" w:themeColor="text1"/>
        </w:rPr>
      </w:pPr>
      <w:r w:rsidRPr="00656E12">
        <w:rPr>
          <w:rStyle w:val="c0"/>
          <w:color w:val="000000" w:themeColor="text1"/>
        </w:rPr>
        <w:t>Требования нового ФГОС: эффективность учебно-воспитательного процесса должна обеспечиваться информационно-образовательной средой (ИОС) — системой информационно-образовательных ресурсов и инструментов, обеспечивающих условия реализации основной образовательной программы образовательного учреждения. Именно ИОС является – важнейшим условием и одновременно средством формирования новой системы образования. Системно-структурная организация ИОС представляет собой совокупность взаимодействующих подсистем: информационно-образовательных ресурсов; компьютерных средств обучения; современных средств коммуникации; педагогических технологий (</w:t>
      </w:r>
      <w:r w:rsidRPr="00656E12">
        <w:rPr>
          <w:color w:val="000000" w:themeColor="text1"/>
        </w:rPr>
        <w:t xml:space="preserve">информационные, компьютерные, здоровьесберегающие, игровые </w:t>
      </w:r>
      <w:r w:rsidRPr="00656E12">
        <w:rPr>
          <w:bCs/>
          <w:color w:val="000000" w:themeColor="text1"/>
        </w:rPr>
        <w:t>технологии</w:t>
      </w:r>
      <w:r w:rsidRPr="00656E12">
        <w:rPr>
          <w:color w:val="000000" w:themeColor="text1"/>
        </w:rPr>
        <w:t xml:space="preserve">, </w:t>
      </w:r>
      <w:r w:rsidRPr="00656E12">
        <w:rPr>
          <w:bCs/>
          <w:color w:val="000000" w:themeColor="text1"/>
        </w:rPr>
        <w:t>учебный</w:t>
      </w:r>
      <w:r w:rsidRPr="00656E12">
        <w:rPr>
          <w:color w:val="000000" w:themeColor="text1"/>
        </w:rPr>
        <w:t xml:space="preserve"> проект, дистанционное обучение)</w:t>
      </w:r>
      <w:r w:rsidRPr="00656E12">
        <w:rPr>
          <w:rStyle w:val="c0"/>
          <w:color w:val="000000" w:themeColor="text1"/>
        </w:rPr>
        <w:t>.</w:t>
      </w:r>
    </w:p>
    <w:p w:rsidR="00E32FC8" w:rsidRPr="00656E12" w:rsidRDefault="00E32FC8" w:rsidP="00656E12">
      <w:pPr>
        <w:pStyle w:val="a8"/>
        <w:ind w:left="360" w:firstLine="709"/>
        <w:rPr>
          <w:color w:val="000000" w:themeColor="text1"/>
          <w:szCs w:val="24"/>
        </w:rPr>
      </w:pPr>
      <w:r w:rsidRPr="00656E12">
        <w:rPr>
          <w:color w:val="000000" w:themeColor="text1"/>
          <w:szCs w:val="24"/>
        </w:rPr>
        <w:t xml:space="preserve">В методической структуре учебника большое значение придается выделению основных знаний и умений, которые должны приобрести учащиеся. В конце каждой главы присутствует логическая схема основных понятий изученной темы, раздел «Коротко о главном»; глоссарий курса в конце  книги.  Присутствующие в конце каждого параграфа вопросы и задания нацелены на закрепление изученного материала. Многие вопросы (задания) инициируют коллективные обсуждения материала, дискуссии, проявление самостоятельности мышления учащихся.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При организации изучения «Информатики», выборе учебников и УМК, а также  составлении  поурочного  планирования  были  использованы рекомендации следующих документов: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1.стандарт общего образования по «Информатики и ИКТ»; 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2.примерные программы по «Информатике и ИКТ»; 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3.требования к оснащению образовательного процесса в  соответствии с содержательным наполнением стандартов по «Информатике и ИКТ»;</w:t>
      </w:r>
    </w:p>
    <w:p w:rsidR="00E32FC8" w:rsidRPr="00656E12" w:rsidRDefault="00E32FC8" w:rsidP="00656E12">
      <w:pPr>
        <w:ind w:left="360" w:firstLine="709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Федеральный закон об образовании в Российской Федерации от 26 декабря 2012 года.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Учебно-методический комплекс (далее УМК) для учителя  обеспечивающий обучение курсу информатики в 7 классе, в соответствии с ФГОС, включает в себя:</w:t>
      </w:r>
    </w:p>
    <w:p w:rsidR="00E32FC8" w:rsidRPr="00656E12" w:rsidRDefault="00E32FC8" w:rsidP="00656E12">
      <w:pPr>
        <w:pStyle w:val="28"/>
        <w:spacing w:after="0" w:line="240" w:lineRule="auto"/>
        <w:ind w:left="360" w:firstLine="709"/>
        <w:jc w:val="both"/>
        <w:rPr>
          <w:color w:val="000000" w:themeColor="text1"/>
        </w:rPr>
      </w:pPr>
      <w:r w:rsidRPr="00656E12">
        <w:rPr>
          <w:b/>
          <w:color w:val="000000" w:themeColor="text1"/>
        </w:rPr>
        <w:t xml:space="preserve">Учебник  «Информатика» для 7 </w:t>
      </w:r>
      <w:proofErr w:type="spellStart"/>
      <w:r w:rsidRPr="00656E12">
        <w:rPr>
          <w:b/>
          <w:color w:val="000000" w:themeColor="text1"/>
        </w:rPr>
        <w:t>класса</w:t>
      </w:r>
      <w:proofErr w:type="gramStart"/>
      <w:r w:rsidRPr="00656E12">
        <w:rPr>
          <w:b/>
          <w:color w:val="000000" w:themeColor="text1"/>
        </w:rPr>
        <w:t>.</w:t>
      </w:r>
      <w:r w:rsidRPr="00656E12">
        <w:rPr>
          <w:i/>
          <w:color w:val="000000" w:themeColor="text1"/>
        </w:rPr>
        <w:t>С</w:t>
      </w:r>
      <w:proofErr w:type="gramEnd"/>
      <w:r w:rsidRPr="00656E12">
        <w:rPr>
          <w:i/>
          <w:color w:val="000000" w:themeColor="text1"/>
        </w:rPr>
        <w:t>емакин</w:t>
      </w:r>
      <w:proofErr w:type="spellEnd"/>
      <w:r w:rsidRPr="00656E12">
        <w:rPr>
          <w:i/>
          <w:color w:val="000000" w:themeColor="text1"/>
        </w:rPr>
        <w:t xml:space="preserve"> И.Г., </w:t>
      </w:r>
      <w:proofErr w:type="spellStart"/>
      <w:r w:rsidRPr="00656E12">
        <w:rPr>
          <w:i/>
          <w:color w:val="000000" w:themeColor="text1"/>
        </w:rPr>
        <w:t>Залогова</w:t>
      </w:r>
      <w:proofErr w:type="spellEnd"/>
      <w:r w:rsidRPr="00656E12">
        <w:rPr>
          <w:i/>
          <w:color w:val="000000" w:themeColor="text1"/>
        </w:rPr>
        <w:t xml:space="preserve"> Л.А., Русаков С.В., Шестакова Л.В.</w:t>
      </w:r>
      <w:r w:rsidRPr="00656E12">
        <w:rPr>
          <w:color w:val="000000" w:themeColor="text1"/>
        </w:rPr>
        <w:t xml:space="preserve">  — М.: БИНОМ. Лаборатория знаний, 2011.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Задачник-практикум</w:t>
      </w:r>
      <w:r w:rsidRPr="00656E12">
        <w:rPr>
          <w:rFonts w:ascii="Times New Roman" w:hAnsi="Times New Roman" w:cs="Times New Roman"/>
          <w:color w:val="000000" w:themeColor="text1"/>
        </w:rPr>
        <w:t xml:space="preserve"> (в 2 томах) под редакцией И.Г.Семакина,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Е.К.Хеннера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>. Издательство БИНОМ. Лаборатория знаний. 2011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Методическое пособие для учителя</w:t>
      </w:r>
      <w:r w:rsidRPr="00656E12">
        <w:rPr>
          <w:rFonts w:ascii="Times New Roman" w:hAnsi="Times New Roman" w:cs="Times New Roman"/>
          <w:color w:val="000000" w:themeColor="text1"/>
        </w:rPr>
        <w:t xml:space="preserve"> (авторы: Семакин И.Г., Шеина Т.Ю.). Издательство БИНОМ. Лаборатория знаний, 2011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Комплект цифровых образовательных ресурсов</w:t>
      </w:r>
      <w:r w:rsidRPr="00656E12">
        <w:rPr>
          <w:rFonts w:ascii="Times New Roman" w:hAnsi="Times New Roman" w:cs="Times New Roman"/>
          <w:color w:val="000000" w:themeColor="text1"/>
        </w:rPr>
        <w:t xml:space="preserve"> (далее ЦОР), помещенный в Единую коллекцию ЦОР (</w:t>
      </w:r>
      <w:hyperlink r:id="rId11" w:history="1">
        <w:r w:rsidRPr="00656E12">
          <w:rPr>
            <w:rStyle w:val="ab"/>
            <w:rFonts w:ascii="Times New Roman" w:hAnsi="Times New Roman" w:cs="Times New Roman"/>
            <w:color w:val="000000" w:themeColor="text1"/>
          </w:rPr>
          <w:t>http://school-collection.edu.ru/</w:t>
        </w:r>
      </w:hyperlink>
      <w:r w:rsidRPr="00656E12">
        <w:rPr>
          <w:rFonts w:ascii="Times New Roman" w:hAnsi="Times New Roman" w:cs="Times New Roman"/>
          <w:color w:val="000000" w:themeColor="text1"/>
        </w:rPr>
        <w:t xml:space="preserve">).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Комплект дидактических материалов</w:t>
      </w:r>
      <w:r w:rsidRPr="00656E12">
        <w:rPr>
          <w:rFonts w:ascii="Times New Roman" w:hAnsi="Times New Roman" w:cs="Times New Roman"/>
          <w:color w:val="000000" w:themeColor="text1"/>
        </w:rPr>
        <w:t xml:space="preserve"> 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Комплект пособий для ученика:</w:t>
      </w:r>
    </w:p>
    <w:p w:rsidR="00E32FC8" w:rsidRPr="00656E12" w:rsidRDefault="00E32FC8" w:rsidP="00656E12">
      <w:pPr>
        <w:pStyle w:val="28"/>
        <w:spacing w:after="0" w:line="240" w:lineRule="auto"/>
        <w:ind w:left="360" w:firstLine="709"/>
        <w:jc w:val="both"/>
        <w:rPr>
          <w:color w:val="000000" w:themeColor="text1"/>
        </w:rPr>
      </w:pPr>
      <w:r w:rsidRPr="00656E12">
        <w:rPr>
          <w:b/>
          <w:color w:val="000000" w:themeColor="text1"/>
        </w:rPr>
        <w:t xml:space="preserve">Учебник  «Информатика» для 7 </w:t>
      </w:r>
      <w:proofErr w:type="spellStart"/>
      <w:r w:rsidRPr="00656E12">
        <w:rPr>
          <w:b/>
          <w:color w:val="000000" w:themeColor="text1"/>
        </w:rPr>
        <w:t>класса</w:t>
      </w:r>
      <w:proofErr w:type="gramStart"/>
      <w:r w:rsidRPr="00656E12">
        <w:rPr>
          <w:b/>
          <w:color w:val="000000" w:themeColor="text1"/>
        </w:rPr>
        <w:t>.</w:t>
      </w:r>
      <w:r w:rsidRPr="00656E12">
        <w:rPr>
          <w:i/>
          <w:color w:val="000000" w:themeColor="text1"/>
        </w:rPr>
        <w:t>С</w:t>
      </w:r>
      <w:proofErr w:type="gramEnd"/>
      <w:r w:rsidRPr="00656E12">
        <w:rPr>
          <w:i/>
          <w:color w:val="000000" w:themeColor="text1"/>
        </w:rPr>
        <w:t>емакин</w:t>
      </w:r>
      <w:proofErr w:type="spellEnd"/>
      <w:r w:rsidRPr="00656E12">
        <w:rPr>
          <w:i/>
          <w:color w:val="000000" w:themeColor="text1"/>
        </w:rPr>
        <w:t xml:space="preserve"> И.Г., </w:t>
      </w:r>
      <w:proofErr w:type="spellStart"/>
      <w:r w:rsidRPr="00656E12">
        <w:rPr>
          <w:i/>
          <w:color w:val="000000" w:themeColor="text1"/>
        </w:rPr>
        <w:t>Залогова</w:t>
      </w:r>
      <w:proofErr w:type="spellEnd"/>
      <w:r w:rsidRPr="00656E12">
        <w:rPr>
          <w:i/>
          <w:color w:val="000000" w:themeColor="text1"/>
        </w:rPr>
        <w:t xml:space="preserve"> Л.А., Русаков С.В., Шестакова Л.В.</w:t>
      </w:r>
      <w:r w:rsidRPr="00656E12">
        <w:rPr>
          <w:color w:val="000000" w:themeColor="text1"/>
        </w:rPr>
        <w:t xml:space="preserve">  — М.: БИНОМ. Лаборатория знаний, 2011.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Задачник-практикум</w:t>
      </w:r>
      <w:r w:rsidRPr="00656E12">
        <w:rPr>
          <w:rFonts w:ascii="Times New Roman" w:hAnsi="Times New Roman" w:cs="Times New Roman"/>
          <w:color w:val="000000" w:themeColor="text1"/>
        </w:rPr>
        <w:t xml:space="preserve"> (в 2 томах) под редакцией И.Г.Семакина,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Е.К.Хеннера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>. Издательство БИНОМ. Лаборатория знаний. 2011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lastRenderedPageBreak/>
        <w:t>Комплект цифровых образовательных ресурсов</w:t>
      </w:r>
      <w:r w:rsidRPr="00656E12">
        <w:rPr>
          <w:rFonts w:ascii="Times New Roman" w:hAnsi="Times New Roman" w:cs="Times New Roman"/>
          <w:color w:val="000000" w:themeColor="text1"/>
        </w:rPr>
        <w:t xml:space="preserve"> (далее ЦОР), помещенный в Единую коллекцию ЦОР (</w:t>
      </w:r>
      <w:hyperlink r:id="rId12" w:history="1">
        <w:r w:rsidRPr="00656E12">
          <w:rPr>
            <w:rStyle w:val="ab"/>
            <w:rFonts w:ascii="Times New Roman" w:hAnsi="Times New Roman" w:cs="Times New Roman"/>
            <w:color w:val="000000" w:themeColor="text1"/>
          </w:rPr>
          <w:t>http://school-collection.edu.ru/</w:t>
        </w:r>
      </w:hyperlink>
      <w:r w:rsidRPr="00656E12">
        <w:rPr>
          <w:rFonts w:ascii="Times New Roman" w:hAnsi="Times New Roman" w:cs="Times New Roman"/>
          <w:color w:val="000000" w:themeColor="text1"/>
        </w:rPr>
        <w:t xml:space="preserve">).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Оборудование и приборы</w:t>
      </w:r>
      <w:r w:rsidRPr="00524732">
        <w:rPr>
          <w:rFonts w:ascii="Times New Roman" w:hAnsi="Times New Roman" w:cs="Times New Roman"/>
          <w:b/>
          <w:color w:val="000000" w:themeColor="text1"/>
        </w:rPr>
        <w:t>: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Операционная система Windows.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Пакет офисных приложений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MicrosoftOffiсe</w:t>
      </w:r>
      <w:proofErr w:type="spellEnd"/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Плакаты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Босовой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 xml:space="preserve"> Л.Л.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Ресурсы  Единой  коллекции  цифровых  образовательных  ресурсов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(http://school-collection.edu.ru/).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Материалы  авторской  мастерской  Семакина И.Г.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(http://metodist.lbz.ru/authors/informatika).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Информационно-образовательный  портал  для  учителя  информатики  и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ИКТ «Клякса.net»: http://klyaksa.net </w:t>
      </w:r>
    </w:p>
    <w:p w:rsidR="00E32FC8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Методическая  копилка  учителя  информатики:  </w:t>
      </w:r>
      <w:hyperlink r:id="rId13" w:history="1">
        <w:r w:rsidR="003D4C47" w:rsidRPr="00A44A6D">
          <w:rPr>
            <w:rStyle w:val="ab"/>
            <w:rFonts w:ascii="Times New Roman" w:hAnsi="Times New Roman" w:cs="Times New Roman"/>
          </w:rPr>
          <w:t>http://www.metod-kopilka.ru</w:t>
        </w:r>
      </w:hyperlink>
    </w:p>
    <w:p w:rsidR="003D4C47" w:rsidRPr="00656E12" w:rsidRDefault="003D4C47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E32FC8" w:rsidRDefault="00E32FC8" w:rsidP="00656E12">
      <w:pPr>
        <w:ind w:left="360"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Доступные виды учебной деятельности.</w:t>
      </w:r>
    </w:p>
    <w:p w:rsidR="003D4C47" w:rsidRPr="00656E12" w:rsidRDefault="003D4C47" w:rsidP="00656E12">
      <w:pPr>
        <w:ind w:left="360"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Изучение  данного  предмета содействует дальнейшему развитию  таких </w:t>
      </w:r>
      <w:r w:rsidRPr="00656E12">
        <w:rPr>
          <w:rFonts w:ascii="Times New Roman" w:hAnsi="Times New Roman" w:cs="Times New Roman"/>
          <w:b/>
          <w:i/>
          <w:color w:val="000000" w:themeColor="text1"/>
        </w:rPr>
        <w:t>универсальных учебных действий</w:t>
      </w:r>
      <w:r w:rsidRPr="00656E12">
        <w:rPr>
          <w:rFonts w:ascii="Times New Roman" w:hAnsi="Times New Roman" w:cs="Times New Roman"/>
          <w:color w:val="000000" w:themeColor="text1"/>
        </w:rPr>
        <w:t>, как: личностные (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смыслообразование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 xml:space="preserve"> на основе развития мотивации и целеполагания учения; развитие Я-концепции и самооценки; развитие морального сознания); познавательные (поиск, переработка и структурирование информации; исследование; работа с научными понятиями и освоение общего приема доказательства как компонента воспитания логического мышления); коммуникативные (осуществление межличностного общения, умение работать в группе), регулятивные (целеполагание, планирование и организация деятельности, самоконтроль).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Информатика как предмет имеет ряд отличительных особенностей от других учебных дисциплин: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1.Наличием специальных технических средств (каждый ученик имеет, с одной стороны, индивидуальное рабочее место, а с другой - доступ к общим ресурсам);</w:t>
      </w:r>
    </w:p>
    <w:p w:rsidR="00E32FC8" w:rsidRPr="00656E12" w:rsidRDefault="00E32FC8" w:rsidP="00656E12">
      <w:pPr>
        <w:tabs>
          <w:tab w:val="left" w:pos="9923"/>
        </w:tabs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2.Ответы у доски практикуются значительно реже, чем на других уроках, зато больше приветствуются ответы с места (особые условия для развития коммуникативных УУД);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3.На уроках информатики значительно активнее формируется самостоятельная деятельность учащихся, организованы условия для создания собственного, личностно-значимого продукта.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Эти особенности позволяют использовать различные виды учебной деятельности</w:t>
      </w:r>
      <w:r w:rsidRPr="00656E12">
        <w:rPr>
          <w:rFonts w:ascii="Times New Roman" w:hAnsi="Times New Roman" w:cs="Times New Roman"/>
          <w:color w:val="000000" w:themeColor="text1"/>
        </w:rPr>
        <w:t xml:space="preserve"> на уроках информатики в 7 классе, что эффективно развивает целый ряд универсальных учебных действий.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Для формирования </w:t>
      </w:r>
      <w:r w:rsidRPr="00656E12">
        <w:rPr>
          <w:rFonts w:ascii="Times New Roman" w:hAnsi="Times New Roman" w:cs="Times New Roman"/>
          <w:b/>
          <w:color w:val="000000" w:themeColor="text1"/>
        </w:rPr>
        <w:t>личностных УУД</w:t>
      </w:r>
      <w:r w:rsidRPr="00656E12">
        <w:rPr>
          <w:rFonts w:ascii="Times New Roman" w:hAnsi="Times New Roman" w:cs="Times New Roman"/>
          <w:color w:val="000000" w:themeColor="text1"/>
        </w:rPr>
        <w:t xml:space="preserve">, эффективны не только уроки, но и предоставление возможности проявить себя вне школьной учебы: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1.Создание комфортной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здоровьесберегающей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 xml:space="preserve"> среды - знание правил техники безопасности в кабинете информатики, адекватная оценка пользы и вреда от работы за компьютером, умение организовать свое рабочее время, распределить силы и т.д.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2.Создание условий для самопознания и самореализации – компьютер является как средство </w:t>
      </w:r>
      <w:proofErr w:type="gramStart"/>
      <w:r w:rsidRPr="00656E12">
        <w:rPr>
          <w:rFonts w:ascii="Times New Roman" w:hAnsi="Times New Roman" w:cs="Times New Roman"/>
          <w:color w:val="000000" w:themeColor="text1"/>
        </w:rPr>
        <w:t>самопознания</w:t>
      </w:r>
      <w:proofErr w:type="gramEnd"/>
      <w:r w:rsidRPr="00656E12">
        <w:rPr>
          <w:rFonts w:ascii="Times New Roman" w:hAnsi="Times New Roman" w:cs="Times New Roman"/>
          <w:color w:val="000000" w:themeColor="text1"/>
        </w:rPr>
        <w:t xml:space="preserve"> например: тестирование в режиме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on-line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 xml:space="preserve">, тренажеры,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квесты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 xml:space="preserve">; защита презентаций и т.д.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3.Создание условий для получения знаний и навыков, выходящих за рамки преподаваемой темы - это может быть, например выбор литературы, обращение за помощью в сетевые сообщества и т.п.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4.Наличие способности действовать в собственных интересах, получать, признание в некоторой области - участие в предметных олимпиадах и конкурсах, завоевание авторитета в глазах одноклассников с помощью уникальных результатов своей деятельности. </w:t>
      </w:r>
    </w:p>
    <w:p w:rsidR="00E32FC8" w:rsidRPr="00656E12" w:rsidRDefault="00E32FC8" w:rsidP="00656E12">
      <w:pPr>
        <w:ind w:left="360" w:firstLine="709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Регулятивные УУД</w:t>
      </w:r>
      <w:r w:rsidRPr="00656E12">
        <w:rPr>
          <w:rFonts w:ascii="Times New Roman" w:hAnsi="Times New Roman" w:cs="Times New Roman"/>
          <w:color w:val="000000" w:themeColor="text1"/>
        </w:rPr>
        <w:t xml:space="preserve"> обеспечивают учащимся организацию их учебной деятельности. Умение ставить личные цели, понимать и осознавать смысл своей деятельности, при этом, соотнося его с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заданностями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 xml:space="preserve"> внешнего мира, определяет в значительной степени успех личности вообще и успех в образовательной сфере в частности: </w:t>
      </w:r>
    </w:p>
    <w:p w:rsidR="00E32FC8" w:rsidRPr="00656E12" w:rsidRDefault="00E32FC8" w:rsidP="00656E12">
      <w:pPr>
        <w:widowControl/>
        <w:ind w:left="360" w:firstLine="709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Умение формулировать собственные учебные цели - цели изучения данного предмета вообще, при изучении темы, при создании проекта, при выборе темы доклада и т.п. </w:t>
      </w:r>
    </w:p>
    <w:p w:rsidR="00E32FC8" w:rsidRPr="00656E12" w:rsidRDefault="00E32FC8" w:rsidP="00656E12">
      <w:pPr>
        <w:widowControl/>
        <w:ind w:left="360" w:firstLine="709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lastRenderedPageBreak/>
        <w:t xml:space="preserve">Умение принимать решение, брать ответственность на себя, например, быть лидером группового проекта; принимать решение в случае нестандартной ситуации допустим сбой в работе системы. </w:t>
      </w:r>
    </w:p>
    <w:p w:rsidR="00E32FC8" w:rsidRPr="00656E12" w:rsidRDefault="00E32FC8" w:rsidP="00656E12">
      <w:pPr>
        <w:widowControl/>
        <w:ind w:left="360" w:firstLine="709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Осуществлять индивидуальную образовательную траекторию. </w:t>
      </w:r>
    </w:p>
    <w:p w:rsidR="00E32FC8" w:rsidRPr="00656E12" w:rsidRDefault="00E32FC8" w:rsidP="00656E12">
      <w:pPr>
        <w:ind w:left="360" w:firstLine="709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В состав </w:t>
      </w:r>
      <w:r w:rsidRPr="00656E12">
        <w:rPr>
          <w:rFonts w:ascii="Times New Roman" w:hAnsi="Times New Roman" w:cs="Times New Roman"/>
          <w:b/>
          <w:color w:val="000000" w:themeColor="text1"/>
        </w:rPr>
        <w:t>познавательных УУД</w:t>
      </w:r>
      <w:r w:rsidRPr="00656E12">
        <w:rPr>
          <w:rFonts w:ascii="Times New Roman" w:hAnsi="Times New Roman" w:cs="Times New Roman"/>
          <w:color w:val="000000" w:themeColor="text1"/>
        </w:rPr>
        <w:t xml:space="preserve"> можно включить: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Умение осуществлять планирование, анализ, рефлексию, самооценку своей деятельности, например планирование собственной деятельности по разработке проекта, владение технологией решения задач с помощью </w:t>
      </w:r>
      <w:hyperlink r:id="rId14" w:tgtFrame="_blank" w:history="1">
        <w:r w:rsidRPr="00656E12">
          <w:rPr>
            <w:rFonts w:ascii="Times New Roman" w:hAnsi="Times New Roman" w:cs="Times New Roman"/>
            <w:color w:val="000000" w:themeColor="text1"/>
          </w:rPr>
          <w:t>компьютера</w:t>
        </w:r>
      </w:hyperlink>
      <w:r w:rsidRPr="00656E12">
        <w:rPr>
          <w:rFonts w:ascii="Times New Roman" w:hAnsi="Times New Roman" w:cs="Times New Roman"/>
          <w:color w:val="000000" w:themeColor="text1"/>
        </w:rPr>
        <w:t xml:space="preserve">, компьютерным моделированием.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Умение ставить вопросы к наблюдаемым фактам и явлениям, оценивать начальные данные и планируемый результат.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Владение навыками использования измерительной техники, специальных приборов, в качестве примера допустим практикум по изучению внутреннего устройства ПК.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Умение работать со справочной литературой, инструкциями, например знакомство с новыми видами </w:t>
      </w:r>
      <w:proofErr w:type="gramStart"/>
      <w:r w:rsidRPr="00656E12">
        <w:rPr>
          <w:rFonts w:ascii="Times New Roman" w:hAnsi="Times New Roman" w:cs="Times New Roman"/>
          <w:color w:val="000000" w:themeColor="text1"/>
        </w:rPr>
        <w:t>ПО</w:t>
      </w:r>
      <w:proofErr w:type="gramEnd"/>
      <w:r w:rsidRPr="00656E12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Pr="00656E12">
        <w:rPr>
          <w:rFonts w:ascii="Times New Roman" w:hAnsi="Times New Roman" w:cs="Times New Roman"/>
          <w:color w:val="000000" w:themeColor="text1"/>
        </w:rPr>
        <w:t>устройствами</w:t>
      </w:r>
      <w:proofErr w:type="gramEnd"/>
      <w:r w:rsidRPr="00656E12">
        <w:rPr>
          <w:rFonts w:ascii="Times New Roman" w:hAnsi="Times New Roman" w:cs="Times New Roman"/>
          <w:color w:val="000000" w:themeColor="text1"/>
        </w:rPr>
        <w:t>, анализ ошибок в программе.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Умение оформить результаты своей деятельности, представить их на современном уровне - построение диаграмм и графиков, средства создания презентаций.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Создание целостной картины мира на основе собственного опыта.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Развитие </w:t>
      </w:r>
      <w:r w:rsidRPr="00656E12">
        <w:rPr>
          <w:rFonts w:ascii="Times New Roman" w:hAnsi="Times New Roman" w:cs="Times New Roman"/>
          <w:b/>
          <w:color w:val="000000" w:themeColor="text1"/>
        </w:rPr>
        <w:t>коммуникативных УУД</w:t>
      </w:r>
      <w:r w:rsidRPr="00656E12">
        <w:rPr>
          <w:rFonts w:ascii="Times New Roman" w:hAnsi="Times New Roman" w:cs="Times New Roman"/>
          <w:color w:val="000000" w:themeColor="text1"/>
        </w:rPr>
        <w:t xml:space="preserve"> происходить в процессе выполнения практических заданий, предполагающих работу в паре, а также лабораторных работ, выполняемых группой.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Можно выделить следующие виды деятельности этого направления, характерные для уроков информатики в 7 классе: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Владение формами устной речи - монолог, диалог, умение задать вопрос, привести довод при устном ответе, дискуссии, защите проекта.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Ведение диалога "человек" - "техническая система" - понимание принципов построения интерфейса, работа с диалоговыми окнами, настройка параметров среды.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Умение представить себя устно и письменно, владение стилевыми приемами оформления текста – это может быть электронная переписка, сетевой этикет, создание текстовых документов по шаблону, правила подачи информации в презентации.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Понимание факта многообразия языков, владение языковой, лингвистической компетенцией в том числе - формальных языков, систем кодирования.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Умение работать в группе, искать и находить компромиссы, например работа над совместным программным проектом. </w:t>
      </w:r>
    </w:p>
    <w:p w:rsidR="00E32FC8" w:rsidRDefault="00E32FC8" w:rsidP="00656E12">
      <w:pPr>
        <w:ind w:left="108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Овладение различными видами учебной деятельности 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т.е. умение учиться. </w:t>
      </w:r>
    </w:p>
    <w:p w:rsidR="003D4C47" w:rsidRPr="00656E12" w:rsidRDefault="003D4C47" w:rsidP="00656E12">
      <w:pPr>
        <w:ind w:left="1080"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E32FC8" w:rsidRPr="00656E12" w:rsidRDefault="00E32FC8" w:rsidP="00656E12">
      <w:pPr>
        <w:ind w:left="108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 xml:space="preserve">Предполагаемые результаты: личностные, </w:t>
      </w:r>
      <w:proofErr w:type="spellStart"/>
      <w:r w:rsidRPr="00656E12">
        <w:rPr>
          <w:rFonts w:ascii="Times New Roman" w:hAnsi="Times New Roman" w:cs="Times New Roman"/>
          <w:b/>
          <w:color w:val="000000" w:themeColor="text1"/>
        </w:rPr>
        <w:t>метапредметные</w:t>
      </w:r>
      <w:proofErr w:type="spellEnd"/>
      <w:r w:rsidRPr="00656E12">
        <w:rPr>
          <w:rFonts w:ascii="Times New Roman" w:hAnsi="Times New Roman" w:cs="Times New Roman"/>
          <w:b/>
          <w:color w:val="000000" w:themeColor="text1"/>
        </w:rPr>
        <w:t>, предметные результаты.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56E12">
        <w:rPr>
          <w:rFonts w:ascii="Times New Roman" w:hAnsi="Times New Roman" w:cs="Times New Roman"/>
          <w:bCs/>
          <w:color w:val="000000" w:themeColor="text1"/>
        </w:rPr>
        <w:t xml:space="preserve">В соответствии с требованиями ФГОС формируются следующие </w:t>
      </w:r>
      <w:proofErr w:type="spellStart"/>
      <w:r w:rsidRPr="00656E12">
        <w:rPr>
          <w:rFonts w:ascii="Times New Roman" w:hAnsi="Times New Roman" w:cs="Times New Roman"/>
          <w:b/>
          <w:color w:val="000000" w:themeColor="text1"/>
        </w:rPr>
        <w:t>метапредметные</w:t>
      </w:r>
      <w:proofErr w:type="spellEnd"/>
      <w:r w:rsidRPr="00656E12">
        <w:rPr>
          <w:rFonts w:ascii="Times New Roman" w:hAnsi="Times New Roman" w:cs="Times New Roman"/>
          <w:b/>
          <w:color w:val="000000" w:themeColor="text1"/>
        </w:rPr>
        <w:t xml:space="preserve"> результаты:</w:t>
      </w:r>
    </w:p>
    <w:p w:rsidR="00E32FC8" w:rsidRPr="00656E12" w:rsidRDefault="00E32FC8" w:rsidP="00656E12">
      <w:pPr>
        <w:widowControl/>
        <w:tabs>
          <w:tab w:val="num" w:pos="1080"/>
        </w:tabs>
        <w:ind w:left="360"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56E12">
        <w:rPr>
          <w:rFonts w:ascii="Times New Roman" w:hAnsi="Times New Roman" w:cs="Times New Roman"/>
          <w:i/>
          <w:color w:val="000000" w:themeColor="text1"/>
        </w:rPr>
        <w:t>Умение самостоятельно планировать пути достижения цели, осознанно выбирать наиболее эффективные способы решения учебных и познавательных задач.</w:t>
      </w:r>
    </w:p>
    <w:p w:rsidR="00E32FC8" w:rsidRPr="00656E12" w:rsidRDefault="00E32FC8" w:rsidP="00656E12">
      <w:pPr>
        <w:widowControl/>
        <w:tabs>
          <w:tab w:val="num" w:pos="1080"/>
        </w:tabs>
        <w:ind w:left="360"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56E12">
        <w:rPr>
          <w:rFonts w:ascii="Times New Roman" w:hAnsi="Times New Roman" w:cs="Times New Roman"/>
          <w:i/>
          <w:color w:val="000000" w:themeColor="text1"/>
        </w:rPr>
        <w:t>Умение оценивать правильность выполнения учебной задачи, собственные возможности ее решения.</w:t>
      </w:r>
    </w:p>
    <w:p w:rsidR="00E32FC8" w:rsidRPr="00656E12" w:rsidRDefault="00E32FC8" w:rsidP="00656E12">
      <w:pPr>
        <w:widowControl/>
        <w:tabs>
          <w:tab w:val="num" w:pos="1080"/>
        </w:tabs>
        <w:ind w:left="360"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56E12">
        <w:rPr>
          <w:rFonts w:ascii="Times New Roman" w:hAnsi="Times New Roman" w:cs="Times New Roman"/>
          <w:i/>
          <w:color w:val="000000" w:themeColor="text1"/>
        </w:rPr>
        <w:t>Умения определять понятия, создавать обобщения, классифицировать, устанавливать причинно-следственные связи.</w:t>
      </w:r>
    </w:p>
    <w:p w:rsidR="00E32FC8" w:rsidRPr="00656E12" w:rsidRDefault="00E32FC8" w:rsidP="00656E12">
      <w:pPr>
        <w:widowControl/>
        <w:tabs>
          <w:tab w:val="num" w:pos="1080"/>
        </w:tabs>
        <w:ind w:left="360"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56E12">
        <w:rPr>
          <w:rFonts w:ascii="Times New Roman" w:hAnsi="Times New Roman" w:cs="Times New Roman"/>
          <w:i/>
          <w:color w:val="000000" w:themeColor="text1"/>
        </w:rPr>
        <w:t>Умение создавать, применять и преобразовывать знаки и символы, схемы для решения учебных и познавательных задач.</w:t>
      </w:r>
    </w:p>
    <w:p w:rsidR="003D4C47" w:rsidRDefault="00E32FC8" w:rsidP="00656E12">
      <w:pPr>
        <w:widowControl/>
        <w:tabs>
          <w:tab w:val="num" w:pos="1080"/>
        </w:tabs>
        <w:ind w:left="360"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56E12">
        <w:rPr>
          <w:rFonts w:ascii="Times New Roman" w:hAnsi="Times New Roman" w:cs="Times New Roman"/>
          <w:i/>
          <w:color w:val="000000" w:themeColor="text1"/>
        </w:rPr>
        <w:t xml:space="preserve">Формирование и развитие компетентности в области использования  ИКТ (ИКТ-компетенции). </w:t>
      </w:r>
    </w:p>
    <w:p w:rsidR="00E32FC8" w:rsidRPr="00656E12" w:rsidRDefault="003D4C47" w:rsidP="003D4C47">
      <w:pPr>
        <w:widowControl/>
        <w:spacing w:after="200" w:line="276" w:lineRule="auto"/>
        <w:rPr>
          <w:rFonts w:ascii="Times New Roman" w:hAnsi="Times New Roman" w:cs="Times New Roman"/>
          <w:b/>
        </w:rPr>
        <w:sectPr w:rsidR="00E32FC8" w:rsidRPr="00656E12" w:rsidSect="00656E12">
          <w:pgSz w:w="11906" w:h="16838"/>
          <w:pgMar w:top="568" w:right="566" w:bottom="851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color w:val="000000" w:themeColor="text1"/>
        </w:rPr>
        <w:br w:type="page"/>
      </w:r>
    </w:p>
    <w:p w:rsidR="001E19C3" w:rsidRPr="00656E12" w:rsidRDefault="00656E12" w:rsidP="00656E12">
      <w:pPr>
        <w:pStyle w:val="2"/>
        <w:jc w:val="center"/>
        <w:rPr>
          <w:b/>
        </w:rPr>
      </w:pPr>
      <w:r w:rsidRPr="00656E12">
        <w:rPr>
          <w:b/>
        </w:rPr>
        <w:lastRenderedPageBreak/>
        <w:t>3</w:t>
      </w:r>
      <w:r w:rsidRPr="00656E12">
        <w:rPr>
          <w:rStyle w:val="20"/>
          <w:b/>
        </w:rPr>
        <w:t>. ТЕМАТИЧЕСКОЕ ПЛАНИРОВАНИЕ</w:t>
      </w:r>
    </w:p>
    <w:p w:rsidR="001E19C3" w:rsidRPr="00656E12" w:rsidRDefault="001E19C3" w:rsidP="00656E12">
      <w:pPr>
        <w:pStyle w:val="42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tbl>
      <w:tblPr>
        <w:tblW w:w="15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9525"/>
        <w:gridCol w:w="1984"/>
        <w:gridCol w:w="1691"/>
        <w:gridCol w:w="1745"/>
      </w:tblGrid>
      <w:tr w:rsidR="00656E12" w:rsidRPr="00656E12" w:rsidTr="00494545">
        <w:trPr>
          <w:trHeight w:val="42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9C3" w:rsidRPr="00656E12" w:rsidRDefault="001E19C3" w:rsidP="00656E12">
            <w:pPr>
              <w:ind w:left="30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9C3" w:rsidRPr="00656E12" w:rsidRDefault="001E19C3" w:rsidP="00656E12">
            <w:pPr>
              <w:ind w:left="360" w:firstLine="709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Наименование раздела (темы), тема урока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9C3" w:rsidRPr="00656E12" w:rsidRDefault="001E19C3" w:rsidP="00656E12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Количествочасов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9C3" w:rsidRPr="00656E12" w:rsidRDefault="001E19C3" w:rsidP="00842D7E">
            <w:pPr>
              <w:ind w:firstLine="28"/>
              <w:rPr>
                <w:rFonts w:ascii="Times New Roman" w:eastAsia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Дата</w:t>
            </w:r>
          </w:p>
          <w:p w:rsidR="001E19C3" w:rsidRPr="00656E12" w:rsidRDefault="001E19C3" w:rsidP="00842D7E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656E12" w:rsidRPr="00656E12" w:rsidTr="00842D7E">
        <w:trPr>
          <w:trHeight w:val="442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C3" w:rsidRPr="00656E12" w:rsidRDefault="001E19C3" w:rsidP="00656E12">
            <w:pPr>
              <w:ind w:left="36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C3" w:rsidRPr="00656E12" w:rsidRDefault="001E19C3" w:rsidP="00656E12">
            <w:pPr>
              <w:ind w:left="36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C3" w:rsidRPr="00656E12" w:rsidRDefault="001E19C3" w:rsidP="00656E12">
            <w:pPr>
              <w:ind w:firstLine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9C3" w:rsidRPr="00656E12" w:rsidRDefault="001E19C3" w:rsidP="00842D7E">
            <w:pPr>
              <w:ind w:firstLine="28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C3" w:rsidRPr="00656E12" w:rsidRDefault="001E19C3" w:rsidP="00842D7E">
            <w:pPr>
              <w:ind w:firstLine="28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Факт.</w:t>
            </w:r>
          </w:p>
        </w:tc>
      </w:tr>
      <w:tr w:rsidR="00656E12" w:rsidRPr="00656E12" w:rsidTr="00842D7E">
        <w:trPr>
          <w:trHeight w:val="3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19C3" w:rsidRPr="00656E12" w:rsidRDefault="001E19C3" w:rsidP="00656E12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19C3" w:rsidRPr="00656E12" w:rsidRDefault="001E19C3" w:rsidP="00656E12">
            <w:pPr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Style w:val="21"/>
                <w:rFonts w:eastAsia="Arial Unicode MS"/>
              </w:rPr>
              <w:t xml:space="preserve">Введение </w:t>
            </w:r>
            <w:r w:rsidR="00E32FC8" w:rsidRPr="00656E12">
              <w:rPr>
                <w:rStyle w:val="21"/>
                <w:rFonts w:eastAsia="Arial Unicode MS"/>
              </w:rPr>
              <w:t>в предмет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19C3" w:rsidRPr="00656E12" w:rsidRDefault="00E32FC8" w:rsidP="00656E12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9C3" w:rsidRPr="00656E12" w:rsidRDefault="001E19C3" w:rsidP="00842D7E">
            <w:pPr>
              <w:ind w:firstLine="28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19C3" w:rsidRPr="00656E12" w:rsidRDefault="001E19C3" w:rsidP="00842D7E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861A77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Предмет информатики. Роль информации в жизни людей. Техника безопасности и правила поведения в компьютерном классе. Пр.1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545" w:rsidRPr="00A542C8" w:rsidRDefault="00494545" w:rsidP="0005644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1.09-3.09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Человек и информация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Информация и знания. Восприятие и представление информации человеком. Информационные процессы.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6.09-10.09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656E12">
              <w:rPr>
                <w:color w:val="000000" w:themeColor="text1"/>
              </w:rPr>
              <w:t>Измерение информации. Содержательный подход.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13.09-17.09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656E12">
              <w:rPr>
                <w:color w:val="000000" w:themeColor="text1"/>
              </w:rPr>
              <w:t>Измерение информации. Алфавитный подход.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20.09-24.09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656E12">
              <w:rPr>
                <w:color w:val="000000" w:themeColor="text1"/>
              </w:rPr>
              <w:t>Измерение информации. Решение задач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27.09-1.10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656E12">
              <w:rPr>
                <w:color w:val="000000" w:themeColor="text1"/>
              </w:rPr>
              <w:t>Контрольная работа №1 «Человек и информация». Защита творческих работ.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4.10-8.10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656E12">
              <w:rPr>
                <w:b/>
                <w:color w:val="000000" w:themeColor="text1"/>
              </w:rPr>
              <w:t>Компьютер: устройство и программное обеспечение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pStyle w:val="aa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56E12">
              <w:rPr>
                <w:color w:val="000000" w:themeColor="text1"/>
              </w:rPr>
              <w:t>Назначение и устройство компьютера. История развития вычислительной техники.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11.10-15.10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Начальные сведения об архитектуре компьютера. Основные устройства и характеристики. Пр. 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18.10-22.10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Принципы организации внутренней и внешней памяти компьютера. Двоичное представление данных в памяти компьютера.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25.10-5.11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Виды программного обеспечения (ПО). Системное ПО. Операционные системы. Основные функции ОС.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8.11-12.11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Объектно-ориентированный пользовательский интерфейс. Пр.3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15.11-19.11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Организация информации на внешних носителях, файлы. Файловая структура внешней памяти.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22.11-26.11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Работа с файловой структурой ОС. Пр.4,5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29.11-3.12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Контрольная работа №2 «Компьютер: устройство и ПО». Защита творческих работ.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6.12-10.12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Текстовая информация и компьютер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Тексты в компьютерной памяти: кодирование символов,  текстовые файлы.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13.12-17.12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 xml:space="preserve">Текстовые редакторы и текстовые процессоры, назначение, возможности, принципы </w:t>
            </w:r>
            <w:r w:rsidRPr="00656E12">
              <w:rPr>
                <w:rFonts w:ascii="Times New Roman" w:hAnsi="Times New Roman" w:cs="Times New Roman"/>
                <w:color w:val="000000" w:themeColor="text1"/>
              </w:rPr>
              <w:lastRenderedPageBreak/>
              <w:t>работы с ними.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20.12-24.12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Основные приемы ввода и редактирования текста. Таблицы. Пр.6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27.12-14.01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Интеллектуальные системы работы с текстом (распознавание текста, компьютерные словари и системы перевода). Пр.7, Пр.8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17.01-21.01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pStyle w:val="28"/>
              <w:spacing w:after="0" w:line="240" w:lineRule="auto"/>
              <w:ind w:left="0"/>
              <w:rPr>
                <w:color w:val="000000" w:themeColor="text1"/>
              </w:rPr>
            </w:pPr>
            <w:r w:rsidRPr="00656E12">
              <w:rPr>
                <w:color w:val="000000" w:themeColor="text1"/>
              </w:rPr>
              <w:t>Работа с внешними носителями и принтерами при сохранении и печати текстовых документов. Гипертекст. Пр.9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24.01-28.01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Контрольная работа №3 «Текстовая информация и компьютер». Пр.10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31.01-4.02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Анализ контрольной работы. Пр.10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02485F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7.02-1</w:t>
            </w:r>
            <w:r w:rsidR="000248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Графическая информация и компьютер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Компьютерная графика: области применения, технические средства. Форматы графических файлов.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14.02-18.02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Принципы кодирования изображения; понятие о дискретизации изображения.  Растровая и векторная графика.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21.02-25.02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Графические редакторы (растровый) и методы работы с ними. Цветовая гамма. Слои. Пр.11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28.02-4.03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Графические редакторы (растровый) и методы работы с ними. 3</w:t>
            </w:r>
            <w:r w:rsidRPr="00656E12"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  <w:r w:rsidRPr="00656E12">
              <w:rPr>
                <w:rFonts w:ascii="Times New Roman" w:hAnsi="Times New Roman" w:cs="Times New Roman"/>
                <w:color w:val="000000" w:themeColor="text1"/>
              </w:rPr>
              <w:t xml:space="preserve"> изображения. Пр.12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7.03-11.03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Графические редакторы (векторный) и методы работы с ними. Чертеж. Пр.13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14.03-18.03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 xml:space="preserve">Графические редакторы (векторный) и методы работы с ними. </w:t>
            </w:r>
            <w:r w:rsidRPr="00656E1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3D </w:t>
            </w:r>
            <w:proofErr w:type="spellStart"/>
            <w:r w:rsidRPr="00656E12">
              <w:rPr>
                <w:rFonts w:ascii="Times New Roman" w:hAnsi="Times New Roman" w:cs="Times New Roman"/>
                <w:color w:val="000000" w:themeColor="text1"/>
                <w:lang w:val="en-US"/>
              </w:rPr>
              <w:t>модели</w:t>
            </w:r>
            <w:proofErr w:type="spellEnd"/>
            <w:r w:rsidRPr="00656E12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656E12">
              <w:rPr>
                <w:rFonts w:ascii="Times New Roman" w:hAnsi="Times New Roman" w:cs="Times New Roman"/>
                <w:color w:val="000000" w:themeColor="text1"/>
              </w:rPr>
              <w:t xml:space="preserve"> Пр.14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21.03-1.04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Контрольная работа №4 «Графическая информация и компьютер». Пр.14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4.04-8.04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Мультимедиа и компьютерные презентации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tabs>
                <w:tab w:val="left" w:pos="954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Что такое мультимедиа; области применения. Технические средства мультимедиа.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11.04-15.04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Компьютерные презентации. Пр.15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18.04-22.04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Представление звука в памяти компьютера; понятие о дискретизации звука. Пр.16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25.04-29.04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Обработка видеофайлов с помощью компьютера. Пр.17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2.05-6.05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Контрольная работа №5 «Мультимедиа и компьютерные презентации».</w:t>
            </w:r>
            <w:bookmarkStart w:id="1" w:name="_GoBack"/>
            <w:bookmarkEnd w:id="1"/>
            <w:r w:rsidRPr="00656E12">
              <w:rPr>
                <w:rFonts w:ascii="Times New Roman" w:hAnsi="Times New Roman" w:cs="Times New Roman"/>
                <w:color w:val="000000" w:themeColor="text1"/>
              </w:rPr>
              <w:t>Защита творческих работ.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9.05-13.05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B9543F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Итоговая контрольная работа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16.05-20.05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524732" w:rsidRDefault="00494545" w:rsidP="004945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Резерв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52473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  <w:b/>
              </w:rPr>
            </w:pPr>
            <w:r w:rsidRPr="005247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23.05-31.05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</w:tbl>
    <w:p w:rsidR="00B36730" w:rsidRPr="00656E12" w:rsidRDefault="00B36730" w:rsidP="00656E12">
      <w:pPr>
        <w:ind w:firstLine="709"/>
        <w:jc w:val="both"/>
        <w:rPr>
          <w:rFonts w:ascii="Times New Roman" w:hAnsi="Times New Roman" w:cs="Times New Roman"/>
        </w:rPr>
      </w:pPr>
    </w:p>
    <w:p w:rsidR="00B36730" w:rsidRPr="00656E12" w:rsidRDefault="00B36730" w:rsidP="00656E12">
      <w:pPr>
        <w:ind w:firstLine="709"/>
        <w:jc w:val="both"/>
        <w:rPr>
          <w:rFonts w:ascii="Times New Roman" w:hAnsi="Times New Roman" w:cs="Times New Roman"/>
        </w:rPr>
      </w:pPr>
    </w:p>
    <w:p w:rsidR="003D4C47" w:rsidRDefault="003D4C47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D4C47" w:rsidRDefault="003D4C47" w:rsidP="003D4C47">
      <w:pPr>
        <w:jc w:val="both"/>
        <w:rPr>
          <w:rFonts w:ascii="Times New Roman" w:hAnsi="Times New Roman" w:cs="Times New Roman"/>
        </w:rPr>
        <w:sectPr w:rsidR="003D4C47" w:rsidSect="003D4C47">
          <w:pgSz w:w="16838" w:h="11906" w:orient="landscape"/>
          <w:pgMar w:top="993" w:right="568" w:bottom="850" w:left="851" w:header="708" w:footer="708" w:gutter="0"/>
          <w:cols w:space="708"/>
          <w:docGrid w:linePitch="360"/>
        </w:sectPr>
      </w:pP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lastRenderedPageBreak/>
        <w:t>Практическая работа №1 «Тренировка ввода текстовой и числовой информации с помощью клавиатурного тренажера».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№2 «Знакомство с комплектацией устройств персонального компьютера, со способами их подключений».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№3 «Знакомство с пользовательским интерфейсом операционной системы, справочная служба».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 xml:space="preserve">Практическая работа №4 «Работа с файловой системой ОС». 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№5 «Проверка компьютера на вирусы».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№6 «Работа с таблицами, вставка в таблицы формул, рисунков».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№7 «Работа со шрифтами, приемы форматирования текста. Орфографическая проверка текста, поиск и замена, печать документа».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№8 «Работа с нумерованными и маркированными списками, шаблонами и стилями».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№9 «Вставка гиперссылок в текстовый документ».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№10 «Сканирование, перевод и распознавание текста».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 xml:space="preserve">Практическая работа №11«Создание и редактирование изображений в растровом редакторе </w:t>
      </w:r>
      <w:proofErr w:type="spellStart"/>
      <w:r w:rsidRPr="003D4C47">
        <w:rPr>
          <w:rFonts w:ascii="Times New Roman" w:hAnsi="Times New Roman" w:cs="Times New Roman"/>
          <w:color w:val="000000" w:themeColor="text1"/>
        </w:rPr>
        <w:t>Pain</w:t>
      </w:r>
      <w:proofErr w:type="spellEnd"/>
      <w:r w:rsidRPr="003D4C47">
        <w:rPr>
          <w:rFonts w:ascii="Times New Roman" w:hAnsi="Times New Roman" w:cs="Times New Roman"/>
          <w:color w:val="000000" w:themeColor="text1"/>
          <w:lang w:val="en-US"/>
        </w:rPr>
        <w:t>t</w:t>
      </w:r>
      <w:r w:rsidRPr="003D4C47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3D4C47">
        <w:rPr>
          <w:rFonts w:ascii="Times New Roman" w:hAnsi="Times New Roman" w:cs="Times New Roman"/>
          <w:color w:val="000000" w:themeColor="text1"/>
        </w:rPr>
        <w:t>Net</w:t>
      </w:r>
      <w:proofErr w:type="spellEnd"/>
      <w:r w:rsidRPr="003D4C47">
        <w:rPr>
          <w:rFonts w:ascii="Times New Roman" w:hAnsi="Times New Roman" w:cs="Times New Roman"/>
          <w:color w:val="000000" w:themeColor="text1"/>
        </w:rPr>
        <w:t xml:space="preserve"> с использованием цветовой гаммы и наложением слоев».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№12«Создание и редактирование 3</w:t>
      </w:r>
      <w:r w:rsidRPr="003D4C47">
        <w:rPr>
          <w:rFonts w:ascii="Times New Roman" w:hAnsi="Times New Roman" w:cs="Times New Roman"/>
          <w:color w:val="000000" w:themeColor="text1"/>
          <w:lang w:val="en-US"/>
        </w:rPr>
        <w:t>d</w:t>
      </w:r>
      <w:r w:rsidRPr="003D4C47">
        <w:rPr>
          <w:rFonts w:ascii="Times New Roman" w:hAnsi="Times New Roman" w:cs="Times New Roman"/>
          <w:color w:val="000000" w:themeColor="text1"/>
        </w:rPr>
        <w:t xml:space="preserve"> изображений в растровом редакторе </w:t>
      </w:r>
      <w:proofErr w:type="spellStart"/>
      <w:r w:rsidRPr="003D4C47">
        <w:rPr>
          <w:rFonts w:ascii="Times New Roman" w:hAnsi="Times New Roman" w:cs="Times New Roman"/>
          <w:color w:val="000000" w:themeColor="text1"/>
        </w:rPr>
        <w:t>Pain</w:t>
      </w:r>
      <w:proofErr w:type="spellEnd"/>
      <w:r w:rsidRPr="003D4C47">
        <w:rPr>
          <w:rFonts w:ascii="Times New Roman" w:hAnsi="Times New Roman" w:cs="Times New Roman"/>
          <w:color w:val="000000" w:themeColor="text1"/>
          <w:lang w:val="en-US"/>
        </w:rPr>
        <w:t>t</w:t>
      </w:r>
      <w:r w:rsidRPr="003D4C47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3D4C47">
        <w:rPr>
          <w:rFonts w:ascii="Times New Roman" w:hAnsi="Times New Roman" w:cs="Times New Roman"/>
          <w:color w:val="000000" w:themeColor="text1"/>
        </w:rPr>
        <w:t>Net</w:t>
      </w:r>
      <w:proofErr w:type="spellEnd"/>
      <w:r w:rsidRPr="003D4C47">
        <w:rPr>
          <w:rFonts w:ascii="Times New Roman" w:hAnsi="Times New Roman" w:cs="Times New Roman"/>
          <w:color w:val="000000" w:themeColor="text1"/>
        </w:rPr>
        <w:t>. Смайлик».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№13 «Создание простейшего чертежа в векторном редакторе Компас</w:t>
      </w:r>
      <w:r>
        <w:rPr>
          <w:rFonts w:ascii="Times New Roman" w:hAnsi="Times New Roman" w:cs="Times New Roman"/>
          <w:color w:val="000000" w:themeColor="text1"/>
        </w:rPr>
        <w:t xml:space="preserve">». 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№14 «Создание простейшей 3d модели в векторном редакторе Компас»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№15 «Создание интерактивной пре</w:t>
      </w:r>
      <w:r>
        <w:rPr>
          <w:rFonts w:ascii="Times New Roman" w:hAnsi="Times New Roman" w:cs="Times New Roman"/>
          <w:color w:val="000000" w:themeColor="text1"/>
        </w:rPr>
        <w:t>зентации «История развития ВТ».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№16 «Запись и редактирование звукового клипа».</w:t>
      </w:r>
    </w:p>
    <w:p w:rsidR="003D4C47" w:rsidRPr="003D4C47" w:rsidRDefault="003D4C47" w:rsidP="003D4C47">
      <w:pPr>
        <w:tabs>
          <w:tab w:val="left" w:pos="3700"/>
        </w:tabs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№17 «Создание простейшего видеоклипа».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</w:p>
    <w:p w:rsidR="003D4C47" w:rsidRPr="003D4C47" w:rsidRDefault="003D4C47" w:rsidP="003D4C47">
      <w:pPr>
        <w:tabs>
          <w:tab w:val="left" w:pos="3700"/>
        </w:tabs>
        <w:rPr>
          <w:rFonts w:ascii="Times New Roman" w:hAnsi="Times New Roman" w:cs="Times New Roman"/>
          <w:color w:val="000000" w:themeColor="text1"/>
        </w:rPr>
      </w:pPr>
    </w:p>
    <w:p w:rsidR="00B36730" w:rsidRPr="00656E12" w:rsidRDefault="00B36730" w:rsidP="003D4C47">
      <w:pPr>
        <w:jc w:val="both"/>
        <w:rPr>
          <w:rFonts w:ascii="Times New Roman" w:hAnsi="Times New Roman" w:cs="Times New Roman"/>
        </w:rPr>
      </w:pPr>
    </w:p>
    <w:sectPr w:rsidR="00B36730" w:rsidRPr="00656E12" w:rsidSect="003D4C47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4D39D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F76760"/>
    <w:multiLevelType w:val="multilevel"/>
    <w:tmpl w:val="F9467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C042CC"/>
    <w:multiLevelType w:val="multilevel"/>
    <w:tmpl w:val="9F32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735AB"/>
    <w:multiLevelType w:val="multilevel"/>
    <w:tmpl w:val="E9308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41238B8"/>
    <w:multiLevelType w:val="hybridMultilevel"/>
    <w:tmpl w:val="8FFC57AA"/>
    <w:lvl w:ilvl="0" w:tplc="C4E86A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8720DB"/>
    <w:multiLevelType w:val="hybridMultilevel"/>
    <w:tmpl w:val="4792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A6AEC"/>
    <w:multiLevelType w:val="hybridMultilevel"/>
    <w:tmpl w:val="454C0358"/>
    <w:lvl w:ilvl="0" w:tplc="52F02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F1632"/>
    <w:multiLevelType w:val="hybridMultilevel"/>
    <w:tmpl w:val="777C2F26"/>
    <w:lvl w:ilvl="0" w:tplc="9D2ACA9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6F37019"/>
    <w:multiLevelType w:val="multilevel"/>
    <w:tmpl w:val="947A8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32047F2D"/>
    <w:multiLevelType w:val="multilevel"/>
    <w:tmpl w:val="8DBE1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38832FD5"/>
    <w:multiLevelType w:val="hybridMultilevel"/>
    <w:tmpl w:val="48E634F0"/>
    <w:lvl w:ilvl="0" w:tplc="53C8AD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DDE3DD9"/>
    <w:multiLevelType w:val="hybridMultilevel"/>
    <w:tmpl w:val="8330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63F1C"/>
    <w:multiLevelType w:val="multilevel"/>
    <w:tmpl w:val="CC6A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A2750A2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C51885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314578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8E50B4"/>
    <w:multiLevelType w:val="hybridMultilevel"/>
    <w:tmpl w:val="BA70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21"/>
  </w:num>
  <w:num w:numId="5">
    <w:abstractNumId w:val="5"/>
  </w:num>
  <w:num w:numId="6">
    <w:abstractNumId w:val="2"/>
  </w:num>
  <w:num w:numId="7">
    <w:abstractNumId w:val="19"/>
  </w:num>
  <w:num w:numId="8">
    <w:abstractNumId w:val="13"/>
  </w:num>
  <w:num w:numId="9">
    <w:abstractNumId w:val="20"/>
  </w:num>
  <w:num w:numId="10">
    <w:abstractNumId w:val="17"/>
  </w:num>
  <w:num w:numId="11">
    <w:abstractNumId w:val="12"/>
  </w:num>
  <w:num w:numId="12">
    <w:abstractNumId w:val="14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6"/>
  </w:num>
  <w:num w:numId="18">
    <w:abstractNumId w:val="9"/>
  </w:num>
  <w:num w:numId="19">
    <w:abstractNumId w:val="22"/>
  </w:num>
  <w:num w:numId="20">
    <w:abstractNumId w:val="7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730"/>
    <w:rsid w:val="0002485F"/>
    <w:rsid w:val="00056447"/>
    <w:rsid w:val="000B5DA8"/>
    <w:rsid w:val="00102E84"/>
    <w:rsid w:val="0019523C"/>
    <w:rsid w:val="001E19C3"/>
    <w:rsid w:val="0028281D"/>
    <w:rsid w:val="002A4D42"/>
    <w:rsid w:val="00306B5D"/>
    <w:rsid w:val="003D4C47"/>
    <w:rsid w:val="00494545"/>
    <w:rsid w:val="00524732"/>
    <w:rsid w:val="005A6111"/>
    <w:rsid w:val="00656E12"/>
    <w:rsid w:val="006D7269"/>
    <w:rsid w:val="0073196B"/>
    <w:rsid w:val="00745DE2"/>
    <w:rsid w:val="007A3EFE"/>
    <w:rsid w:val="007C46DD"/>
    <w:rsid w:val="00842D7E"/>
    <w:rsid w:val="009D30A0"/>
    <w:rsid w:val="009E21FE"/>
    <w:rsid w:val="00A1353D"/>
    <w:rsid w:val="00B36730"/>
    <w:rsid w:val="00B717E7"/>
    <w:rsid w:val="00B9543F"/>
    <w:rsid w:val="00C931DB"/>
    <w:rsid w:val="00DF6E0C"/>
    <w:rsid w:val="00E2040E"/>
    <w:rsid w:val="00E32FC8"/>
    <w:rsid w:val="00E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3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1E19C3"/>
    <w:pPr>
      <w:keepNext/>
      <w:widowControl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19523C"/>
    <w:pPr>
      <w:keepNext/>
      <w:widowControl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b/>
      <w:color w:val="auto"/>
      <w:sz w:val="28"/>
      <w:szCs w:val="28"/>
      <w:lang w:eastAsia="ar-SA" w:bidi="ar-SA"/>
    </w:rPr>
  </w:style>
  <w:style w:type="paragraph" w:styleId="4">
    <w:name w:val="heading 4"/>
    <w:basedOn w:val="a"/>
    <w:next w:val="a"/>
    <w:link w:val="40"/>
    <w:qFormat/>
    <w:rsid w:val="001E19C3"/>
    <w:pPr>
      <w:keepNext/>
      <w:widowControl/>
      <w:numPr>
        <w:ilvl w:val="3"/>
        <w:numId w:val="1"/>
      </w:numPr>
      <w:suppressAutoHyphens/>
      <w:outlineLvl w:val="3"/>
    </w:pPr>
    <w:rPr>
      <w:rFonts w:ascii="Times New Roman" w:eastAsia="Times New Roman" w:hAnsi="Times New Roman" w:cs="Times New Roman"/>
      <w:i/>
      <w:color w:val="auto"/>
      <w:sz w:val="28"/>
      <w:szCs w:val="28"/>
      <w:lang w:eastAsia="ar-SA" w:bidi="ar-SA"/>
    </w:rPr>
  </w:style>
  <w:style w:type="paragraph" w:styleId="5">
    <w:name w:val="heading 5"/>
    <w:basedOn w:val="a"/>
    <w:next w:val="a"/>
    <w:link w:val="50"/>
    <w:qFormat/>
    <w:rsid w:val="0019523C"/>
    <w:pPr>
      <w:keepNext/>
      <w:widowControl/>
      <w:numPr>
        <w:ilvl w:val="4"/>
        <w:numId w:val="1"/>
      </w:numPr>
      <w:suppressAutoHyphens/>
      <w:outlineLvl w:val="4"/>
    </w:pPr>
    <w:rPr>
      <w:rFonts w:ascii="Times New Roman" w:eastAsia="Times New Roman" w:hAnsi="Times New Roman" w:cs="Times New Roman"/>
      <w:b/>
      <w:i/>
      <w:color w:val="auto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3673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B36730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31">
    <w:name w:val="Основной текст (3)_"/>
    <w:basedOn w:val="a0"/>
    <w:link w:val="32"/>
    <w:locked/>
    <w:rsid w:val="00B36730"/>
    <w:rPr>
      <w:rFonts w:ascii="Times New Roman" w:eastAsia="Times New Roman" w:hAnsi="Times New Roman" w:cs="Times New Roman"/>
      <w:w w:val="15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367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5"/>
      <w:szCs w:val="15"/>
      <w:lang w:eastAsia="en-US" w:bidi="ar-SA"/>
    </w:rPr>
  </w:style>
  <w:style w:type="character" w:customStyle="1" w:styleId="21">
    <w:name w:val="Основной текст (2) + Полужирный"/>
    <w:basedOn w:val="a0"/>
    <w:rsid w:val="00B3673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">
    <w:name w:val="Основной текст (2)"/>
    <w:basedOn w:val="a0"/>
    <w:rsid w:val="00B367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B36730"/>
    <w:rPr>
      <w:rFonts w:ascii="Times New Roman" w:eastAsia="Times New Roman" w:hAnsi="Times New Roman" w:cs="Times New Roman"/>
      <w:smallCaps/>
      <w:color w:val="000000"/>
      <w:spacing w:val="0"/>
      <w:w w:val="15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3Georgia">
    <w:name w:val="Основной текст (3) + Georgia"/>
    <w:aliases w:val="8,5 pt,Масштаб 100%"/>
    <w:basedOn w:val="31"/>
    <w:rsid w:val="00B36730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rsid w:val="00B36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Georgia85pt100">
    <w:name w:val="Основной текст (3) + Georgia;8;5 pt;Масштаб 100%"/>
    <w:basedOn w:val="31"/>
    <w:rsid w:val="00B3673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B3673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36730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24">
    <w:name w:val="Основной текст (2) + Курсив"/>
    <w:basedOn w:val="23"/>
    <w:rsid w:val="00B367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3"/>
    <w:rsid w:val="00B367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1E19C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9pt">
    <w:name w:val="Основной текст (2) + 9 pt;Полужирный"/>
    <w:basedOn w:val="23"/>
    <w:rsid w:val="001E19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1E19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1E19C3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0">
    <w:name w:val="Заголовок 4 Знак"/>
    <w:basedOn w:val="a0"/>
    <w:link w:val="4"/>
    <w:rsid w:val="001E19C3"/>
    <w:rPr>
      <w:rFonts w:ascii="Times New Roman" w:eastAsia="Times New Roman" w:hAnsi="Times New Roman" w:cs="Times New Roman"/>
      <w:i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9523C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19523C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0B5D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D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4D42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6">
    <w:name w:val="Strong"/>
    <w:basedOn w:val="a0"/>
    <w:uiPriority w:val="22"/>
    <w:qFormat/>
    <w:rsid w:val="00E32FC8"/>
    <w:rPr>
      <w:b/>
      <w:bCs/>
    </w:rPr>
  </w:style>
  <w:style w:type="character" w:styleId="a7">
    <w:name w:val="Emphasis"/>
    <w:basedOn w:val="a0"/>
    <w:uiPriority w:val="20"/>
    <w:qFormat/>
    <w:rsid w:val="00E32FC8"/>
    <w:rPr>
      <w:i/>
      <w:iCs/>
    </w:rPr>
  </w:style>
  <w:style w:type="paragraph" w:styleId="a8">
    <w:name w:val="Body Text"/>
    <w:basedOn w:val="a"/>
    <w:link w:val="a9"/>
    <w:rsid w:val="00E32FC8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9">
    <w:name w:val="Основной текст Знак"/>
    <w:basedOn w:val="a0"/>
    <w:link w:val="a8"/>
    <w:rsid w:val="00E32F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E32F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Hyperlink"/>
    <w:basedOn w:val="a0"/>
    <w:uiPriority w:val="99"/>
    <w:unhideWhenUsed/>
    <w:rsid w:val="00E32FC8"/>
    <w:rPr>
      <w:color w:val="0000FF"/>
      <w:u w:val="single"/>
    </w:rPr>
  </w:style>
  <w:style w:type="paragraph" w:styleId="28">
    <w:name w:val="Body Text Indent 2"/>
    <w:basedOn w:val="a"/>
    <w:link w:val="29"/>
    <w:uiPriority w:val="99"/>
    <w:unhideWhenUsed/>
    <w:rsid w:val="00E32FC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E32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32F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E32FC8"/>
  </w:style>
  <w:style w:type="paragraph" w:customStyle="1" w:styleId="c13">
    <w:name w:val="c13"/>
    <w:basedOn w:val="a"/>
    <w:rsid w:val="00E32F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3">
    <w:name w:val="c23"/>
    <w:basedOn w:val="a0"/>
    <w:rsid w:val="00E32FC8"/>
  </w:style>
  <w:style w:type="paragraph" w:customStyle="1" w:styleId="c61">
    <w:name w:val="c61"/>
    <w:basedOn w:val="a"/>
    <w:rsid w:val="00E32F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85">
    <w:name w:val="c85"/>
    <w:basedOn w:val="a"/>
    <w:rsid w:val="00E32F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c">
    <w:name w:val="Table Grid"/>
    <w:basedOn w:val="a1"/>
    <w:uiPriority w:val="59"/>
    <w:rsid w:val="00E20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znoy.ru/" TargetMode="External"/><Relationship Id="rId13" Type="http://schemas.openxmlformats.org/officeDocument/2006/relationships/hyperlink" Target="http://www.metod-kopilk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yaznoy.ru/" TargetMode="External"/><Relationship Id="rId12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vide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vyaznoy.ru/" TargetMode="External"/><Relationship Id="rId14" Type="http://schemas.openxmlformats.org/officeDocument/2006/relationships/hyperlink" Target="http://svyazno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565E-D8BB-4D48-B54F-8B433D46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5363</Words>
  <Characters>30571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Тамара</cp:lastModifiedBy>
  <cp:revision>20</cp:revision>
  <cp:lastPrinted>2021-08-30T13:33:00Z</cp:lastPrinted>
  <dcterms:created xsi:type="dcterms:W3CDTF">2019-09-02T13:27:00Z</dcterms:created>
  <dcterms:modified xsi:type="dcterms:W3CDTF">2023-01-06T17:39:00Z</dcterms:modified>
</cp:coreProperties>
</file>