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D7" w:rsidRDefault="005E78D7" w:rsidP="005E7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B398~1\AppData\Local\Temp\Rar$DIa6984.17328\лит. чтение 4 кл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398~1\AppData\Local\Temp\Rar$DIa6984.17328\лит. чтение 4 кл.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D7" w:rsidRDefault="005E78D7" w:rsidP="005E7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D7" w:rsidRDefault="005E78D7" w:rsidP="005E7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D7" w:rsidRDefault="005E78D7" w:rsidP="005E7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D7" w:rsidRDefault="005E78D7" w:rsidP="005E7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D7" w:rsidRDefault="005E78D7" w:rsidP="005E7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D7" w:rsidRDefault="002A6234" w:rsidP="005E7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литературному чтению для</w:t>
      </w:r>
    </w:p>
    <w:p w:rsidR="00576772" w:rsidRDefault="002A6234" w:rsidP="005E7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4 класса на 2022-2023 учебный год</w:t>
      </w:r>
    </w:p>
    <w:p w:rsidR="00576772" w:rsidRDefault="005767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772" w:rsidRDefault="002A6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76772" w:rsidRDefault="00576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772" w:rsidRDefault="002A6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предмета «Литературное чтение» разработана на основе</w:t>
      </w:r>
      <w:r>
        <w:rPr>
          <w:rFonts w:ascii="Times New Roman" w:hAnsi="Times New Roman" w:cs="Times New Roman"/>
          <w:b/>
          <w:sz w:val="24"/>
          <w:szCs w:val="24"/>
        </w:rPr>
        <w:t>нормативных документов:</w:t>
      </w:r>
    </w:p>
    <w:p w:rsidR="00576772" w:rsidRDefault="002A6234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Федерации».</w:t>
      </w:r>
    </w:p>
    <w:p w:rsidR="00576772" w:rsidRDefault="002A6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</w:t>
      </w:r>
      <w:r>
        <w:rPr>
          <w:rFonts w:ascii="Times New Roman" w:hAnsi="Times New Roman" w:cs="Times New Roman"/>
          <w:sz w:val="24"/>
        </w:rPr>
        <w:t>льного стандарта начального общего образования</w:t>
      </w:r>
      <w:r>
        <w:rPr>
          <w:rFonts w:ascii="Times New Roman" w:hAnsi="Times New Roman" w:cs="Times New Roman"/>
          <w:bCs/>
          <w:sz w:val="24"/>
        </w:rPr>
        <w:t xml:space="preserve">». </w:t>
      </w:r>
    </w:p>
    <w:p w:rsidR="00576772" w:rsidRDefault="002A6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Приказ Министерства образования и науки Российской Федерации от 31 декабря 2015 № 1576 «О внесении изменений в федеральный государственный образовательный стандарт начального общего образования, утвержденны</w:t>
      </w:r>
      <w:r>
        <w:rPr>
          <w:rFonts w:ascii="Times New Roman" w:hAnsi="Times New Roman" w:cs="Times New Roman"/>
          <w:sz w:val="24"/>
        </w:rPr>
        <w:t>й приказом Министерства образования и науки Российской Федерации от 6 октября 2009 г. № 373».</w:t>
      </w:r>
    </w:p>
    <w:p w:rsidR="00576772" w:rsidRDefault="002A6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дарт основного общего образования, утвержденный приказом Министерства образования и науки Российской Федерации от 17 декабря 2010 г.». </w:t>
      </w:r>
    </w:p>
    <w:p w:rsidR="00576772" w:rsidRDefault="002A6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31 марта 2014 г.  № 253 «Об утверждении федерального пере</w:t>
      </w:r>
      <w:r>
        <w:rPr>
          <w:rFonts w:ascii="Times New Roman" w:hAnsi="Times New Roman" w:cs="Times New Roman"/>
          <w:sz w:val="24"/>
          <w:szCs w:val="24"/>
        </w:rPr>
        <w:t>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76772" w:rsidRDefault="002A6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21 </w:t>
      </w:r>
      <w:r>
        <w:rPr>
          <w:rFonts w:ascii="Times New Roman" w:hAnsi="Times New Roman" w:cs="Times New Roman"/>
          <w:sz w:val="24"/>
          <w:szCs w:val="24"/>
        </w:rPr>
        <w:t>апреля 2016 года № 459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</w:t>
      </w:r>
      <w:r>
        <w:rPr>
          <w:rFonts w:ascii="Times New Roman" w:hAnsi="Times New Roman" w:cs="Times New Roman"/>
          <w:sz w:val="24"/>
          <w:szCs w:val="24"/>
        </w:rPr>
        <w:t>вержденный приказом Министерства образования и науки Российской Федерации от 31 марта 2014 г. № 253».</w:t>
      </w:r>
    </w:p>
    <w:p w:rsidR="00576772" w:rsidRDefault="002A6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 декабря 2010 г. № 189 «Об утверждении СанПин 2.4.2.2821-10 «Санитарно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-эпидемиологические требования к условиям и организации обучения в общеобразовательных учреждениях».</w:t>
      </w:r>
    </w:p>
    <w:p w:rsidR="00576772" w:rsidRDefault="002A6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департамента общего образования Министерства образования науки Российской Федерации от 1 ноября 2011 г. № 03-776 «Примерная основная образовательная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образовательного учреждения». </w:t>
      </w:r>
    </w:p>
    <w:p w:rsidR="00576772" w:rsidRDefault="002A6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Примерная основная образовательная программа начального общего образования. Одобрена решением федерального учебно-методического объединения по общему образованию (протокол от 8 апреля 2015 г. № 1/15). </w:t>
      </w:r>
    </w:p>
    <w:p w:rsidR="00576772" w:rsidRDefault="002A6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образования МБО «Курташкинская СОШ»</w:t>
      </w:r>
    </w:p>
    <w:p w:rsidR="00576772" w:rsidRDefault="002A6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Авторская программа «Литературное чтение». 1-4 классы. Климанова Л.Ф., Бойкина М.В. – М.: Просвещение, 2011.</w:t>
      </w:r>
    </w:p>
    <w:p w:rsidR="00576772" w:rsidRDefault="002A62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Письмо Министерства образования и науки РФ </w:t>
      </w:r>
      <w:r>
        <w:rPr>
          <w:rStyle w:val="af8"/>
          <w:rFonts w:ascii="Times New Roman" w:hAnsi="Times New Roman" w:cs="Times New Roman"/>
          <w:sz w:val="24"/>
        </w:rPr>
        <w:t>от 28 октября 2015 г. N</w:t>
      </w:r>
      <w:r>
        <w:rPr>
          <w:rStyle w:val="af8"/>
          <w:rFonts w:ascii="Times New Roman" w:hAnsi="Times New Roman" w:cs="Times New Roman"/>
          <w:sz w:val="24"/>
        </w:rPr>
        <w:t xml:space="preserve"> 08-1786</w:t>
      </w:r>
      <w:r>
        <w:rPr>
          <w:rFonts w:ascii="Times New Roman" w:hAnsi="Times New Roman" w:cs="Times New Roman"/>
          <w:b/>
          <w:sz w:val="24"/>
        </w:rPr>
        <w:t> </w:t>
      </w:r>
      <w:r>
        <w:rPr>
          <w:rStyle w:val="af9"/>
          <w:rFonts w:ascii="Times New Roman" w:hAnsi="Times New Roman" w:cs="Times New Roman"/>
          <w:sz w:val="24"/>
        </w:rPr>
        <w:t>«О рабочих программах учебных предметов».</w:t>
      </w:r>
    </w:p>
    <w:p w:rsidR="00576772" w:rsidRDefault="00576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772" w:rsidRDefault="002A6234">
      <w:pPr>
        <w:pStyle w:val="af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литературного чтения направлен на достижение следующих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целей:</w:t>
      </w:r>
    </w:p>
    <w:p w:rsidR="00576772" w:rsidRDefault="002A623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осознанным, правильным, беглым и выразительным чтением как базовым навыком в системе образования младших школьников; совершенст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576772" w:rsidRDefault="002A623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576772" w:rsidRDefault="002A623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России и других стран.</w:t>
      </w:r>
    </w:p>
    <w:p w:rsidR="00576772" w:rsidRDefault="00576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772" w:rsidRDefault="002A6234">
      <w:pPr>
        <w:pStyle w:val="af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предмета «Литературное чтение» решает множество важнейших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 обучения:</w:t>
      </w:r>
    </w:p>
    <w:p w:rsidR="00576772" w:rsidRDefault="002A623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способность полноценно воспринимать художественное произведение, сопереживать героям, эмоциональ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откликаться на прочитанное;</w:t>
      </w:r>
    </w:p>
    <w:p w:rsidR="00576772" w:rsidRDefault="002A623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576772" w:rsidRDefault="002A623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воссоздавать художественные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литературного произведения, развивать творческое и воссоздающее воображение учащихся, и особенно — ассоциативное мышление;</w:t>
      </w:r>
    </w:p>
    <w:p w:rsidR="00576772" w:rsidRDefault="002A623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вкус;</w:t>
      </w:r>
    </w:p>
    <w:p w:rsidR="00576772" w:rsidRDefault="002A623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эстетическое отношение ребенка к жизни, приобщая его к классике художественной литературы;</w:t>
      </w:r>
    </w:p>
    <w:p w:rsidR="00576772" w:rsidRDefault="002A623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576772" w:rsidRDefault="002A623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 детей через чтение книг разли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жанров, разнообразных по содержанию и тематике, обогащать нравственно-эстетический и познавательный опыт ребенка;</w:t>
      </w:r>
    </w:p>
    <w:p w:rsidR="00576772" w:rsidRDefault="002A623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развитие речи школьников и активно формировать навык чтения и речевые умения;</w:t>
      </w:r>
    </w:p>
    <w:p w:rsidR="00576772" w:rsidRDefault="002A623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типами текстов;</w:t>
      </w:r>
    </w:p>
    <w:p w:rsidR="00576772" w:rsidRDefault="002A623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условия для формирования потребности в самостоятельном чтении художественных произведений, формировать читательскую самостоятельность.</w:t>
      </w:r>
    </w:p>
    <w:p w:rsidR="00576772" w:rsidRDefault="00576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772" w:rsidRDefault="002A6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576772" w:rsidRDefault="005767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576772" w:rsidRDefault="002A6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«Литературное чтение» как систематический курс начинается с 1 класса сразу после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грамоте.</w:t>
      </w:r>
    </w:p>
    <w:p w:rsidR="00576772" w:rsidRDefault="002A6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«Круг детского чтения»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льные). Программа включает все основные литературные жанры: сказки, стихи, рассказы, басни, драматические произведения.</w:t>
      </w:r>
    </w:p>
    <w:p w:rsidR="00576772" w:rsidRDefault="002A6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работают с книгами, учатся выбирать их по своим интересам. Новые книги пополняют  знания об окружающем мире, жизни сверстников,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</w:t>
      </w:r>
    </w:p>
    <w:p w:rsidR="00576772" w:rsidRDefault="002A6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знакомство с книгой как источником различног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 информации и формирование библиографических умений.</w:t>
      </w:r>
    </w:p>
    <w:p w:rsidR="00576772" w:rsidRDefault="002A6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«Виды речевой и читательской деятельности»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все виды речево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576772" w:rsidRDefault="002A6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ъединения слов в предложения. Увеличивается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прочитанного, орфоэпически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интонационными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576772" w:rsidRDefault="002A6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 с формированием навыка беглого, осознанного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ведётся целенаправленная работа по развитию умения постигать смысл прочитанного, обобщать и выделять главное. Учащиеся овладевают приёмами выразительного чтения.</w:t>
      </w:r>
    </w:p>
    <w:p w:rsidR="00576772" w:rsidRDefault="002A6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устной речи (умения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говорить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проводится параллельно с обучением чтению. Совершенствуются умения воспринимать на слух высказывание или чтение собеседника, понимать цели речевого высказывания, задавать вопросы по услышанному или прочитанному произведению, высказывать свою точку 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Усваиваются продуктивные формы диалога, формулы речевого этикета в условиях учебного и внеучебного общения. Знакомство с особенностями национального этикета и общения людей проводится на основе литературных (фольклорных и классических) произведений. Сове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ршенствуется монологическая речь учащихся (с опорой на авторский текст, на предложенную тему или проблему для обсуждения), целенаправленно пополняется активный словарный запас. Учащиеся осваивают сжатый, выборочный и полный пересказ прочитанного или услыша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произведения.</w:t>
      </w:r>
    </w:p>
    <w:p w:rsidR="00576772" w:rsidRDefault="002A6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в программе отводится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работе с текстом художественного произведения.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озаглавливание, составление плана, различение главной и дополнительно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информации текста. </w:t>
      </w:r>
    </w:p>
    <w:p w:rsidR="00576772" w:rsidRDefault="002A6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литературоведческая пропедевтика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з, стихотворение, сказка), особенностях малых фольклорных жанров (загадка, пословица, считалка, прибаутка). Дети учатся использовать  изобразительные и выразительные средства словесного искусства («живописание словом», сравнение, олицетворение, эпитет, 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афора, ритмичность и музыкальность стихотворной речи). </w:t>
      </w:r>
    </w:p>
    <w:p w:rsidR="00576772" w:rsidRDefault="002A6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художественного текста на первый план выдвигается художественный образ (без термина). Сравнивая художественный и научно-познавательный тексты, учащиеся осознают, что перед ними не просто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ознавательные интересные тексты, а именно произведения словесного искусства. Слово становится объектом внимания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читателя и осмысливается как средство создания словесно-художественного образа, через который автор выражает свои мысли и чувства.</w:t>
      </w:r>
    </w:p>
    <w:p w:rsidR="00576772" w:rsidRDefault="002A6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средств языка в начальной школе проводится в объёме, который позволяет детям почувствовать целостность художественного образа, адекватно воспринять героя произведения и сопереживать ему.</w:t>
      </w:r>
    </w:p>
    <w:p w:rsidR="00576772" w:rsidRDefault="002A6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осваивают разные виды пересказов художественного текста: подр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обный (с использованием образных слов и выражений), выборочный и краткий (передача основных мыслей).</w:t>
      </w:r>
    </w:p>
    <w:p w:rsidR="00576772" w:rsidRDefault="002A6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героя, соотнося их с нормами морали, осознают духовно-нравственный смысл прочитанного произведения.</w:t>
      </w:r>
    </w:p>
    <w:p w:rsidR="00576772" w:rsidRDefault="002A6234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«Опыт творческой деятельности»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 приёмы и способы деятельности, которые помогут учащимся адекватно воспринимать художественное 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и проявлять собственные творческие способности. При работе с художественным текстом (со словом) используется жизненный, конкретно-чувственный опыт ребёнка и активизируются образные представления, возникающие у него в процессе чтения, развивается 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воссоздавать словесные образы в соответствии с авторским текстом. Такой подход обеспечивает полноценное восприятие литературного произведения, формирование нравственно-эстетического отношения к действительности. Учащиеся выбирают произведения (отрывки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них) для чтения по ролям, словесного рисования, инсценирования и декламации, выступают в роли актёров, режиссёров и художников. Они пишут изложения и сочинения, сочиняют стихи и сказки, у них развивается интерес к литературному творчеству писателей, соз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дателей произведений словесного искусства.</w:t>
      </w:r>
    </w:p>
    <w:p w:rsidR="00576772" w:rsidRDefault="0057677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76772" w:rsidRDefault="002A623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Место курса «Литературное чтение» в учебном плане</w:t>
      </w:r>
    </w:p>
    <w:p w:rsidR="00576772" w:rsidRDefault="0057677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772" w:rsidRDefault="002A6234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>Согласно программе на изучение курса «Литературное чтение» в четвертом классе начальной школы отводится 136 часов (4 часа в неделю, 34 учебных недели).</w:t>
      </w:r>
      <w:r>
        <w:rPr>
          <w:rFonts w:ascii="Times New Roman" w:eastAsia="Calibri" w:hAnsi="Times New Roman" w:cs="Times New Roman"/>
          <w:sz w:val="24"/>
        </w:rPr>
        <w:t>В соответс</w:t>
      </w:r>
      <w:r>
        <w:rPr>
          <w:rFonts w:ascii="Times New Roman" w:eastAsia="Calibri" w:hAnsi="Times New Roman" w:cs="Times New Roman"/>
          <w:sz w:val="24"/>
        </w:rPr>
        <w:t>твии с поручением Президента РФ от 02.08.09 № Пр-2000 в четвертом классе вводится курс ОРКСЭ объемом 34 часа (за счет регионального компонента – 1 час из «Литературного чтения»). Причем этот час формируется не за счет урезания тем, а из резервных часов. Та</w:t>
      </w:r>
      <w:r>
        <w:rPr>
          <w:rFonts w:ascii="Times New Roman" w:eastAsia="Calibri" w:hAnsi="Times New Roman" w:cs="Times New Roman"/>
          <w:sz w:val="24"/>
        </w:rPr>
        <w:t xml:space="preserve">ким образом, на изучение курса «Литературное чтение» в 4 классе отведено 102 часа (3 часа в неделю, 34 учебных недели). </w:t>
      </w:r>
    </w:p>
    <w:p w:rsidR="00576772" w:rsidRDefault="00576772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772" w:rsidRDefault="002A6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обучения по предмету «Литературное чтение»</w:t>
      </w:r>
    </w:p>
    <w:p w:rsidR="00576772" w:rsidRDefault="002A6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концу 4-го года обучения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Личностные результаты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научатся:</w:t>
      </w:r>
    </w:p>
    <w:p w:rsidR="00576772" w:rsidRDefault="002A623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576772" w:rsidRDefault="002A623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материал для проведения заочных экскурсий по любимым местам своей Родины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576772" w:rsidRDefault="002A623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сборники стихов и рассказов о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дине, включать в них и произведения собственного сочинения;</w:t>
      </w:r>
    </w:p>
    <w:p w:rsidR="00576772" w:rsidRDefault="002A6234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576772" w:rsidRDefault="002A6234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познавать национальные традиции своего народа, сохранять их;</w:t>
      </w:r>
    </w:p>
    <w:p w:rsidR="00576772" w:rsidRDefault="002A6234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576772" w:rsidRDefault="002A6234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в Интернете, в библиотеке произведения о Родине, о людях, совершивших подвиг во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имя своей Родины;</w:t>
      </w:r>
    </w:p>
    <w:p w:rsidR="00576772" w:rsidRDefault="002A6234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свои собственные проекты о Родине, писать собственные произведения о Родине.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Метапредметные результаты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Регулятивные УУД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научатся:</w:t>
      </w:r>
    </w:p>
    <w:p w:rsidR="00576772" w:rsidRDefault="002A623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учебную задачу урока коллективно, в мини-группе или паре;</w:t>
      </w:r>
    </w:p>
    <w:p w:rsidR="00576772" w:rsidRDefault="002A623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576772" w:rsidRDefault="002A623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(возможно, альтернативный) или некоторые пункты плана, приводить аргументы в пользу своего плана работы;</w:t>
      </w:r>
    </w:p>
    <w:p w:rsidR="00576772" w:rsidRDefault="002A623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замечания, конструктивно обсуждать недостатки предложенного плана;</w:t>
      </w:r>
    </w:p>
    <w:p w:rsidR="00576772" w:rsidRDefault="002A623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эффективный вариант плана для достижения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темы урока; если план одобрен, следовать его пунктам, проверять и контролировать их выполнение;</w:t>
      </w:r>
    </w:p>
    <w:p w:rsidR="00576772" w:rsidRDefault="002A623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576772" w:rsidRDefault="002A623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границы собственного знания и незн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по теме самостоятельно;</w:t>
      </w:r>
    </w:p>
    <w:p w:rsidR="00576772" w:rsidRDefault="002A623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576772" w:rsidRDefault="002A623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получат возможность научиться:</w:t>
      </w:r>
    </w:p>
    <w:p w:rsidR="00576772" w:rsidRDefault="002A623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обнаруживать и формулировать учебную задачу, понимать конечный результат, выбирать во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зможный путь для достижения данного результата;</w:t>
      </w:r>
    </w:p>
    <w:p w:rsidR="00576772" w:rsidRDefault="002A623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свободно пользоваться выбранными критериями для оценки своих достижений;</w:t>
      </w:r>
    </w:p>
    <w:p w:rsidR="00576772" w:rsidRDefault="002A623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576772" w:rsidRDefault="002A623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владеть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приёмами осмысленного чтения, использовать различные виды чтения;</w:t>
      </w:r>
    </w:p>
    <w:p w:rsidR="00576772" w:rsidRDefault="002A623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 компьютерными технологиями как инструментом для достижения своих учебных целей.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Познавательные УУД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научатся:</w:t>
      </w:r>
    </w:p>
    <w:p w:rsidR="00576772" w:rsidRDefault="002A623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576772" w:rsidRDefault="002A623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обсуждать её в парной и групповой работе;</w:t>
      </w:r>
    </w:p>
    <w:p w:rsidR="00576772" w:rsidRDefault="002A623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576772" w:rsidRDefault="002A623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летопись и былину, сказку волшебную и былину, 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и рассказ, волшебную сказку и фантастическое произведение; находить в них сходства и различия;</w:t>
      </w:r>
    </w:p>
    <w:p w:rsidR="00576772" w:rsidRDefault="002A623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576772" w:rsidRDefault="002A623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пословицы и поговорки, озаглавли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темы раздела, темы урока или давать название выставке книг;</w:t>
      </w:r>
    </w:p>
    <w:p w:rsidR="00576772" w:rsidRDefault="002A623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576772" w:rsidRDefault="002A623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высказывание (или доказательство своей точки зрени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я) по теме урока из 9 – 10 предложений;</w:t>
      </w:r>
    </w:p>
    <w:p w:rsidR="00576772" w:rsidRDefault="002A623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6772" w:rsidRDefault="002A623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 при сочинении эпизодов, небольших стихотворений, в процессе чтения по ролям, при инсценировании и выполнении проектных заданий;</w:t>
      </w:r>
    </w:p>
    <w:p w:rsidR="00576772" w:rsidRDefault="002A623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предлагать вариант решения нравственной проблемы исходя из своих нравственных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 и ценностей и учитывая условия, в которых действовал герой произведения, его мотивы и замысел автора;</w:t>
      </w:r>
    </w:p>
    <w:p w:rsidR="00576772" w:rsidRDefault="002A623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основную идею произведений разнообр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Учащиеся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576772" w:rsidRDefault="002A6234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 ситуации;</w:t>
      </w:r>
    </w:p>
    <w:p w:rsidR="00576772" w:rsidRDefault="002A6234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развитие настроения; выразительно читать, отражая при чтении развитие чувств;</w:t>
      </w:r>
    </w:p>
    <w:p w:rsidR="00576772" w:rsidRDefault="002A6234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Коммуникативные УУД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научатся: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своего высказывания вслух, используя речевые клише: «Мне хотелось бы 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азать...», «Мне хотелось бы уточнить...», «Мне хотелось бы объяснить, привести пример...» и пр.;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полилоге, самостоятельно формулировать воп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росы, в том числе неожиданные и оригинальные, по прочитанному произведению;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бесконфликтного взаимодействия между участниками диалога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лилога);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образец правильного ведения диалога (полилога);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способы саморегуляции в сложившейся конфликтной ситуации;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автора, доказывающие его отношение к описываемым событиям;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письменно на вопросы, в том числе и проблемного характера, по прочитанному произведе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перечитыванию тех литературных произведений, в которых отражены схожие конфликтные ситуации;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библиотеке книги, раскрыва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ющие на художественном материале способы разрешения конфликтных ситуаций; 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презентаци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из 9 – 10 слайдов, обращаясь за помощью к взрослым только в случае серьёзных затруднений;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презентации не только текст, но и изображения, видеофайлы;</w:t>
      </w:r>
    </w:p>
    <w:p w:rsidR="00576772" w:rsidRDefault="002A623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озвучивать презентацию с опорой на слайды, на которых представлены цель и план выступления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получат возможность научиться:</w:t>
      </w:r>
    </w:p>
    <w:p w:rsidR="00576772" w:rsidRDefault="002A6234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диалоге, полилоге, свободно высказывать свою точку зрения, не обижая других;</w:t>
      </w:r>
    </w:p>
    <w:p w:rsidR="00576772" w:rsidRDefault="002A6234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576772" w:rsidRDefault="002A6234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интерпретировать литературное произведение в соответствии с поставленными задачами, оценивать са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мостоятельно по созданным критериям уровень выполненной работы.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Предметные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Виды речевой и читательской деятельности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научатся:</w:t>
      </w:r>
    </w:p>
    <w:p w:rsidR="00576772" w:rsidRDefault="002A6234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значимость произведений великих русских писателей и поэтов (Пушкина, Толстого, Чехова, Тютчева, Фета, Некрасова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 для русской культуры;</w:t>
      </w:r>
    </w:p>
    <w:p w:rsidR="00576772" w:rsidRDefault="002A6234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576772" w:rsidRDefault="002A6234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576772" w:rsidRDefault="002A6234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с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оэтическом тексте, понимать, что точно подобранное автором слово способно создавать яркий образ;</w:t>
      </w:r>
    </w:p>
    <w:p w:rsidR="00576772" w:rsidRDefault="002A6234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произведений;</w:t>
      </w:r>
    </w:p>
    <w:p w:rsidR="00576772" w:rsidRDefault="002A6234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 (один-два) проблемного характера к изучаемо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тексту; находить эпизоды из разных частей прочитанного произведения, доказывающие собственный взгляд на проблему;</w:t>
      </w:r>
    </w:p>
    <w:p w:rsidR="00576772" w:rsidRDefault="002A6234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576772" w:rsidRDefault="002A6234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произведениях средства художественной выразительности;</w:t>
      </w:r>
    </w:p>
    <w:p w:rsidR="00576772" w:rsidRDefault="002A6234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Учащиеся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получат возможность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научиться:</w:t>
      </w:r>
    </w:p>
    <w:p w:rsidR="00576772" w:rsidRDefault="002A6234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 значимость чтения для дальнейшего успешного обучения по другим предметам;</w:t>
      </w:r>
    </w:p>
    <w:p w:rsidR="00576772" w:rsidRDefault="002A6234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576772" w:rsidRDefault="002A6234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воспринимать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художественную литературу как вид искусства;</w:t>
      </w:r>
    </w:p>
    <w:p w:rsidR="00576772" w:rsidRDefault="002A6234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576772" w:rsidRDefault="002A6234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соотносить нравственно-эстетические идеалы автора,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раскрытые в произведении, со своими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эстетическими представлениями и представлениями о добре и зле;</w:t>
      </w:r>
    </w:p>
    <w:p w:rsidR="00576772" w:rsidRDefault="002A6234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576772" w:rsidRDefault="002A6234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тать с детской периодикой.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Творческая деятельность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научатся:</w:t>
      </w:r>
    </w:p>
    <w:p w:rsidR="00576772" w:rsidRDefault="002A623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576772" w:rsidRDefault="002A623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576772" w:rsidRDefault="002A623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материалы для проекта, записывать пословицы, поговорки, мудрые мысли известных писателей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576772" w:rsidRDefault="002A623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отзыв на прочитанную книгу.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Учащиеся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576772" w:rsidRDefault="002A6234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собственные произвед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Литературоведческая пропедевтика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научатся:</w:t>
      </w:r>
    </w:p>
    <w:p w:rsidR="00576772" w:rsidRDefault="002A6234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576772" w:rsidRDefault="002A6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Учащиеся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576772" w:rsidRDefault="002A6234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576772" w:rsidRDefault="002A6234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576772" w:rsidRDefault="005767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6772" w:rsidRDefault="002A6234">
      <w:pPr>
        <w:pStyle w:val="af1"/>
        <w:ind w:left="7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Перечень у</w:t>
      </w:r>
      <w:r>
        <w:rPr>
          <w:rFonts w:ascii="Times New Roman" w:hAnsi="Times New Roman"/>
          <w:b/>
          <w:sz w:val="28"/>
          <w:szCs w:val="24"/>
        </w:rPr>
        <w:t>чебно-методического и материально-технического обеспечения</w:t>
      </w:r>
    </w:p>
    <w:p w:rsidR="00576772" w:rsidRDefault="002A6234">
      <w:pPr>
        <w:pStyle w:val="af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Для учащихся:</w:t>
      </w:r>
    </w:p>
    <w:p w:rsidR="00576772" w:rsidRDefault="002A6234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Литературное чтение. 4 класс. Учебник для общеобразовательных организаций. В 2 ч.Л.Ф.Климанова, В.Г. Горецкий, М.В.Голованова.- М.: Просвещение, 2014.</w:t>
      </w:r>
    </w:p>
    <w:p w:rsidR="00576772" w:rsidRDefault="002A6234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чтение. 4 класс.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 к учебнику Л.Ф. Климановой. – М.: Просвещение, 2014.</w:t>
      </w:r>
    </w:p>
    <w:p w:rsidR="00576772" w:rsidRDefault="00576772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772" w:rsidRDefault="002A6234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Для учителя:</w:t>
      </w:r>
    </w:p>
    <w:p w:rsidR="00576772" w:rsidRDefault="002A623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Сборник рабочих программ «Школа России». 1 – 4 классы. Анащенкова С.В., Бантова М.А., Бойкина М.В. и др. М.: Просвещение, 2011.</w:t>
      </w:r>
    </w:p>
    <w:p w:rsidR="00576772" w:rsidRDefault="002A623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Кутявина С.В. Поурочные разработки по литерат</w:t>
      </w:r>
      <w:r>
        <w:rPr>
          <w:rFonts w:ascii="Times New Roman" w:eastAsia="Calibri" w:hAnsi="Times New Roman" w:cs="Times New Roman"/>
          <w:sz w:val="24"/>
          <w:szCs w:val="24"/>
        </w:rPr>
        <w:t>урному чтению. 4 класс. – М.: Вако, 2015.</w:t>
      </w:r>
    </w:p>
    <w:p w:rsidR="00576772" w:rsidRDefault="002A623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Стефаненко Н.А. Литературное чтение. Методические рекомендации. 4 класс.- М.: Просвещение, 2013.</w:t>
      </w:r>
    </w:p>
    <w:p w:rsidR="00576772" w:rsidRDefault="002A623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Шубина Г.В. Тесты по литературному чтению: 4 класс.- М.: Экзамен, 2016.</w:t>
      </w:r>
    </w:p>
    <w:p w:rsidR="00576772" w:rsidRDefault="00576772">
      <w:pPr>
        <w:pStyle w:val="af1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</w:p>
    <w:p w:rsidR="00576772" w:rsidRDefault="002A6234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ТСО:</w:t>
      </w:r>
    </w:p>
    <w:p w:rsidR="00576772" w:rsidRDefault="002A6234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</w:t>
      </w:r>
    </w:p>
    <w:p w:rsidR="00576772" w:rsidRDefault="002A6234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Звуковые колонки</w:t>
      </w:r>
    </w:p>
    <w:p w:rsidR="00576772" w:rsidRDefault="002A6234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Проектор</w:t>
      </w:r>
    </w:p>
    <w:p w:rsidR="00576772" w:rsidRDefault="002A6234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</w:t>
      </w:r>
    </w:p>
    <w:p w:rsidR="00576772" w:rsidRDefault="002A6234">
      <w:pPr>
        <w:spacing w:before="100" w:beforeAutospacing="1" w:after="120" w:line="240" w:lineRule="auto"/>
        <w:outlineLvl w:val="3"/>
        <w:rPr>
          <w:rFonts w:ascii="Times New Roman" w:eastAsia="Times New Roman" w:hAnsi="Times New Roman"/>
          <w:b/>
          <w:i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0"/>
          <w:lang w:eastAsia="ru-RU"/>
        </w:rPr>
        <w:t>Интернет- ресурсы:</w:t>
      </w:r>
    </w:p>
    <w:p w:rsidR="00576772" w:rsidRDefault="002A6234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http://school-russia.prosv.ru/</w:t>
      </w:r>
    </w:p>
    <w:p w:rsidR="00576772" w:rsidRDefault="0057677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8" w:tooltip="http://viki.rdf.ru/" w:history="1">
        <w:r w:rsidR="002A6234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http://viki.rdf.ru/</w:t>
        </w:r>
      </w:hyperlink>
    </w:p>
    <w:p w:rsidR="00576772" w:rsidRDefault="0057677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9" w:tooltip="http://rusedu.ru/" w:history="1">
        <w:r w:rsidR="002A6234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http://rusedu.ru/</w:t>
        </w:r>
      </w:hyperlink>
    </w:p>
    <w:p w:rsidR="00576772" w:rsidRDefault="0057677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0" w:tooltip="http://standart.edu.ru/catalog.aspx?CatalogId=223" w:history="1">
        <w:r w:rsidR="002A6234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http://standart.edu.ru/</w:t>
        </w:r>
      </w:hyperlink>
    </w:p>
    <w:p w:rsidR="00576772" w:rsidRDefault="0057677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1" w:tooltip="http://www.nachalka.com/" w:history="1">
        <w:r w:rsidR="002A6234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http://www.nachalka.com/</w:t>
        </w:r>
      </w:hyperlink>
    </w:p>
    <w:p w:rsidR="00576772" w:rsidRDefault="002A6234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http://www.uroki.net/</w:t>
      </w:r>
    </w:p>
    <w:p w:rsidR="00576772" w:rsidRDefault="0057677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2" w:tooltip="http://www.uchportal.ru/" w:history="1">
        <w:r w:rsidR="002A6234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http://www.uchportal.ru/</w:t>
        </w:r>
      </w:hyperlink>
    </w:p>
    <w:p w:rsidR="00576772" w:rsidRDefault="0057677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3" w:tooltip="http://school-collection.edu.ru" w:history="1">
        <w:r w:rsidR="002A6234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http://school-collection.edu.ru</w:t>
        </w:r>
      </w:hyperlink>
    </w:p>
    <w:p w:rsidR="00576772" w:rsidRDefault="002A6234">
      <w:pPr>
        <w:numPr>
          <w:ilvl w:val="0"/>
          <w:numId w:val="44"/>
        </w:numPr>
        <w:spacing w:after="0" w:line="240" w:lineRule="auto"/>
        <w:contextualSpacing/>
        <w:jc w:val="both"/>
        <w:rPr>
          <w:rStyle w:val="af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http://nsportal.ru</w:t>
      </w:r>
    </w:p>
    <w:p w:rsidR="00576772" w:rsidRDefault="00576772">
      <w:pPr>
        <w:pStyle w:val="af1"/>
        <w:ind w:left="426"/>
        <w:rPr>
          <w:rStyle w:val="af4"/>
          <w:rFonts w:ascii="Times New Roman" w:hAnsi="Times New Roman"/>
          <w:color w:val="auto"/>
          <w:u w:val="none"/>
        </w:rPr>
      </w:pPr>
    </w:p>
    <w:p w:rsidR="00576772" w:rsidRDefault="00576772">
      <w:pPr>
        <w:pStyle w:val="af1"/>
        <w:rPr>
          <w:rStyle w:val="af4"/>
          <w:rFonts w:ascii="Times New Roman" w:hAnsi="Times New Roman"/>
          <w:color w:val="auto"/>
          <w:u w:val="none"/>
        </w:rPr>
      </w:pPr>
    </w:p>
    <w:p w:rsidR="00576772" w:rsidRDefault="00576772">
      <w:pPr>
        <w:pStyle w:val="af1"/>
        <w:jc w:val="center"/>
        <w:rPr>
          <w:rStyle w:val="af4"/>
          <w:rFonts w:ascii="Times New Roman" w:hAnsi="Times New Roman"/>
          <w:color w:val="auto"/>
          <w:sz w:val="24"/>
          <w:u w:val="none"/>
        </w:rPr>
      </w:pPr>
    </w:p>
    <w:p w:rsidR="00576772" w:rsidRDefault="00576772">
      <w:pPr>
        <w:pStyle w:val="af1"/>
        <w:ind w:left="426"/>
        <w:rPr>
          <w:rFonts w:ascii="Times New Roman" w:hAnsi="Times New Roman"/>
          <w:sz w:val="24"/>
        </w:rPr>
      </w:pPr>
    </w:p>
    <w:tbl>
      <w:tblPr>
        <w:tblStyle w:val="af5"/>
        <w:tblW w:w="9070" w:type="dxa"/>
        <w:tblInd w:w="250" w:type="dxa"/>
        <w:tblLayout w:type="fixed"/>
        <w:tblLook w:val="04A0"/>
      </w:tblPr>
      <w:tblGrid>
        <w:gridCol w:w="708"/>
        <w:gridCol w:w="709"/>
        <w:gridCol w:w="2126"/>
        <w:gridCol w:w="3289"/>
        <w:gridCol w:w="1104"/>
        <w:gridCol w:w="1134"/>
      </w:tblGrid>
      <w:tr w:rsidR="00576772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btLr"/>
          </w:tcPr>
          <w:p w:rsidR="00576772" w:rsidRDefault="002A6234">
            <w:pPr>
              <w:tabs>
                <w:tab w:val="left" w:pos="90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76772" w:rsidRDefault="002A6234">
            <w:pPr>
              <w:tabs>
                <w:tab w:val="left" w:pos="90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576772" w:rsidRDefault="0057677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772" w:rsidRDefault="002A6234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tabs>
                <w:tab w:val="left" w:pos="90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  <w:p w:rsidR="00576772" w:rsidRDefault="002A6234">
            <w:pPr>
              <w:tabs>
                <w:tab w:val="left" w:pos="90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основных видов деятельности ученика </w:t>
            </w:r>
          </w:p>
          <w:p w:rsidR="00576772" w:rsidRDefault="002A6234">
            <w:pPr>
              <w:tabs>
                <w:tab w:val="left" w:pos="90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 по теме)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btLr"/>
          </w:tcPr>
          <w:p w:rsidR="00576772" w:rsidRDefault="002A6234">
            <w:pPr>
              <w:tabs>
                <w:tab w:val="left" w:pos="900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Плановые </w:t>
            </w:r>
          </w:p>
          <w:p w:rsidR="00576772" w:rsidRDefault="002A6234">
            <w:pPr>
              <w:tabs>
                <w:tab w:val="left" w:pos="900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76772" w:rsidRDefault="002A6234">
            <w:pPr>
              <w:tabs>
                <w:tab w:val="left" w:pos="900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Скорректи-рованные сроки прохождения</w:t>
            </w: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576772" w:rsidRDefault="002A62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  <w:p w:rsidR="00576772" w:rsidRDefault="002A6234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часов, 3 часа в неделю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772" w:rsidRDefault="00576772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772" w:rsidRDefault="00576772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Вводный урок</w:t>
            </w:r>
          </w:p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разделу, 3 часа в неделю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учебником «Литературное чтение» (4 класс). Система условных обозначений. Содержание учебника. Рубрика «Словарь». Рассматривание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иллюстраций и оформления учебника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Прогнозировать содержание раздела. Ориентироваться в учебнике по литературному чтению. Знать и применять систему условных обозначений при выполнении заданий. Находить нужную главу и нужное произведение в содержании учебника, знать фамилии, имена и отчества</w:t>
            </w:r>
            <w:r>
              <w:rPr>
                <w:rFonts w:ascii="Times New Roman" w:hAnsi="Times New Roman" w:cs="Times New Roman"/>
              </w:rPr>
              <w:t xml:space="preserve"> писателей, произведения которых читали в 1—3 классах. Предполагать на основе </w:t>
            </w:r>
            <w:r>
              <w:rPr>
                <w:rFonts w:ascii="Times New Roman" w:hAnsi="Times New Roman" w:cs="Times New Roman"/>
              </w:rPr>
              <w:lastRenderedPageBreak/>
              <w:t>названия содержание главы. Пользоваться словарём в конце учебника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Летописи. Былины. Жития</w:t>
            </w:r>
          </w:p>
          <w:p w:rsidR="00576772" w:rsidRDefault="002A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9 часов по разделу 3 часа в неделю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названием раздела. Прогнозирование содержания раздела. Летопись «И повесил Олег щит свой на вратах Царьграда». 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Планировать работу на уроке. Понимать ценность и значимость литературы для сохранения русской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льтуры. Читать отрывки из древнерусских летописей, былины, жития о Сергии Радонежском. Находить в тексте летописи данные о различных исторических фактах. Сравнивать текст летописи с художественным текстом. Сравнивать поэтический и прозаический тексты былин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  <w:p w:rsidR="00576772" w:rsidRDefault="002A6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былину от лица её героя. Определять героя былины и характеризовать его с опорой на текст. Сравнивать былины и волшебные сказки. Находить в тексте слова, описывающие внешний вид героя, его характер и поступки. Составлять рассказ по репроду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кциям картин известных художников. Описывать скульптурный памятник известному человеку. Находить информацию об интересных фактах из жизни святого человека. Описывать характер человека; высказывать своё отношение. Рассказать об известном историческом событи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основе опорных слов и других источников  информации. Участвовать в проектной деятельности. Составлять летопись современных важных событий (с помощью учителя). Договариваться друг с другом, 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 собеседника, проявлять к нему внимание.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ерять себя и самостоятельно оценивать свои достижения при работе с текстом, используя обобщающие вопросы учебника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Летопись «И повесил Олег щит свой на вратах Царьграда». Особенности летописи как исторического произведения. Проект «Создание календаря исторических событий»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Летопись «И вспомнил Олег коня своего». Знакомство с произведением А. С. Пушкина «Песнь о вещем Олеге»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Былина и её герои. Особенности былины как жанра. Былина «Ильины три поездочки»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Былина «Три поездки Ильи Муромца».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речи: составление рассказа об Илье Муромце или подготовка к пересказу одного из эпизодов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былины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жития как жанра. «Житие Сергия Радонежского»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жития как жанра. «Житие Сергия Радонежского»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Завершение проекта «Создание календаря исторических событий». Обобщение, проверка и оценка знаний по разделу «Летописи. Былины. Жития»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Чудесный мир классики</w:t>
            </w:r>
          </w:p>
          <w:p w:rsidR="00576772" w:rsidRDefault="002A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 часов по разделу, 3 часа в неделю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rPr>
          <w:trHeight w:val="2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названием раздела. Прогнозирование содержания раздела. П. П. Ершов. «Конёк-горбунок»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Планировать работу на уроке. Воспринимать на слух художественное произведение, читать текст в темпе разговорной речи, осмыс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ливая его содержание. Наблюдать за развитием событий в сказке. Сравнивать начало и конец сказки. Составлять самостоятельно план. Пересказывать большие по объёму произведения. Понимать позицию писателя, его отношение к окружающему миру, своим героям.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еризовать героев разных жанров. Сравнивать произведения разных жанров. Сравнивать произведения словесного и изобразительного искусства. Наблюдать за выразительностью литературного языка в произведениях лучших русских писателей. Выражать своё отношение к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слям автора, его советам и героям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произведений. Высказывать суждение о значении произведений русских классиков для России и русской культуры. Проверять себя и самостоятельно оценивать свои достижения на основе диагностической работы, представленной в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rPr>
          <w:trHeight w:val="592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П. Ершов. «Конёк-горбунок»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П. Ершов. «Конёк-горбунок»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С. Пушкин — великий русский писатель. Стихотворения «Унылая пора! Очей очарованье…», «Няне», «Туча»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С. Пушкин. «Сказка о мёртвой царевне и о семи богатырях»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С. Пушкин. «Сказка о мёртвой царевне и о семи богатырях»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Внеклассное чтение: сказки А.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С. Пушкина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Ю. Лермонтов — выдающийся русский поэт и писатель. Стихотворение «Дары Терека»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 Ю. Лермонтов. Турецкая сказка «Ашик-Кериб». 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Ю. Лермонтов. Турецкая сказка «Ашик-Кериб». Развитие речи: написание отзыва на произведение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rPr>
          <w:trHeight w:val="10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 Н. Толстой — великий русский писатель. Повесть «Детство»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rPr>
          <w:trHeight w:val="109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 Н. Толстой — великий русский писатель. Повесть «Детство»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 Н. Толстой. Басня «Как мужик убрал камень»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П. Чехов — великий русский писатель. Рассказ «Мальчики»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rPr>
          <w:trHeight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П. Чехов. Рассказ «Мальчики»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Обобщение, проверка и оценка знаний по разделу «Чудесный мир классики»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Поэтическая тетрадь</w:t>
            </w:r>
          </w:p>
          <w:p w:rsidR="00576772" w:rsidRDefault="002A623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 часов по разделу, 3 часа в неделю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названием раздела. Прогнозирование содержания раздела. Ф. И. Тютчев. «Ещё земли печален вид…»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Готовиться к уроку, подбирая стихи русских поэтов. Воспринимать на слух художественное произведение, читать вырази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стихи русских поэтов, воспроизводить их наизусть.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Итого за 1 четверть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27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576772" w:rsidRDefault="002A62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  <w:p w:rsidR="00576772" w:rsidRDefault="002A6234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 часов, 3 часа в неделю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772" w:rsidRDefault="00576772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Тютчев. «Как неожиданно и ярко…»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средства художественной выразительности в лирическом тексте. Наслаждаться поэзией, понимать и любить её. Определять  самостоятельно  интонацию,  которая больше всего соответствует содержанию   произведения. Определять по тексту, как отражаются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ереживания автора в его стихах. Размышлять, всегда ли совпадают они с собственными, личными переживаниями и отношениями к жизни, природе, людям. Высказывать своё мнение о герое стихотворных произведений, определять, принадлежат ли мысли, чувства, настроени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только автору, или они выражают личные чувства других людей. Читать стихи выразительно, передавая изменения в настроении, выраженные автором. Самостоятельно оценивать своё чтение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А. Фет. «Весенний дождь», «Бабочка»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Е.А. </w:t>
            </w:r>
            <w:r>
              <w:rPr>
                <w:rFonts w:ascii="Times New Roman" w:hAnsi="Times New Roman" w:cs="Times New Roman"/>
                <w:sz w:val="24"/>
              </w:rPr>
              <w:t>Баратынский. «Весна, весна! Как воздух чист!..»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«Где сладкий шёпот моих лесов?»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Н. Плещеев. «Дети и птичка»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С. Никитин. «В синем небе плывут над полями…»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А. Некрасов. «Школьник», «В зимние сумерки нянины сказки…»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А. Бунин. «Листопад»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rPr>
          <w:gridAfter w:val="1"/>
          <w:wAfter w:w="113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Обобщение, проверка и оценка знаний по разделу «Поэтическая тетрадь»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Литературные сказки</w:t>
            </w:r>
          </w:p>
          <w:p w:rsidR="00576772" w:rsidRDefault="002A623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 часов по разделу, 3 часа в неделю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названием раздела. Прогнозирование содержания раздела. В. Ф. Одоевский. «Городок в табакерке». Развитие речи: составление рассказа о путешествии Миши в городок Динь-Динь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Прогнозировать содержание раздела. Планировать работу на уроке. Читать и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воспринимать на слух прочитанное. Сравнивать народную и литературную сказки. Определять виды текстов. Знать отличительные особенности литературной  сказки. Рассказывать о герое с опорой на текст сказки. Определять главную мысль произведения и смысл заглави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я. Делить текст на части. Составлять план сказки с опорой на главные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события. Пересказывать сказку по плану подробно и выборочно. Придумывать свой вариант сказки, используя литературные приёмы. Составлять рекомендованный список литературы. Проверять себя 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самостоятельно оценивать свои достижения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 Ф. Одоевский. «Городок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табакерке». 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Ф. Одоевский. «Городок в табакерке». Развитие речи: составление рассказа о путешествии Миши в городок Динь-Динь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М. Гаршин. «Сказка о жабе и розе»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М. Гаршин. «Сказка о жабе и розе»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П. Бажов. «Серебряное копытце»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П. Бажов. «Серебряное копытце»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чтение: произведения В. М. Гаршина, П. П. Бажова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Т. Аксаков. «Аленький цветочек»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rPr>
          <w:gridAfter w:val="1"/>
          <w:wAfter w:w="113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Т. Аксаков. «Аленький цветочек»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Т. Аксаков. «Аленький цветочек»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Обобщение, проверка и оценка знаний по разделу «Литературные сказки»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Итого за 2 четверть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76772" w:rsidRDefault="002A62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  <w:p w:rsidR="00576772" w:rsidRDefault="002A6234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час, 3 часа в неделю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Делу время – потехе час</w:t>
            </w:r>
          </w:p>
          <w:p w:rsidR="00576772" w:rsidRDefault="002A623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 часов по разделу, 3 часа в неделю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названием раздела. Прогнозирование содержания раздела. Е. Л.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Шварц. «Сказка о потерянном времени»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Прогнозировать содержание раздела. Объяснять смысл пословицы, определяющей тему раздела. Воспринимать на слух художественное произведение. Читать без ошибок, в темпе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разговорной речи. Определять нравственный смысл произведения. Определять жанр произведения</w:t>
            </w:r>
            <w:r>
              <w:rPr>
                <w:rFonts w:ascii="Times New Roman" w:hAnsi="Times New Roman" w:cs="Times New Roman"/>
                <w:szCs w:val="20"/>
              </w:rPr>
              <w:t>. Анализировать заголовок произведения, соотносить его с темой и главной мыслью произведения. Определять прямое и переносное значение слов. Понимать, как поступки характеризуют героев произведения; определять их нравственный смысл. Инсценировать  произведе</w:t>
            </w:r>
            <w:r>
              <w:rPr>
                <w:rFonts w:ascii="Times New Roman" w:hAnsi="Times New Roman" w:cs="Times New Roman"/>
                <w:szCs w:val="20"/>
              </w:rPr>
              <w:t>ния,  распределяя роли, выбирать режиссёра. Пересказывать текст от лица автора или одного из героев. Узнавать, что произведения могут рассказать о своём авторе. Находить необходимую информацию в справочной литературе для подготовки сообщения о творчестве и</w:t>
            </w:r>
            <w:r>
              <w:rPr>
                <w:rFonts w:ascii="Times New Roman" w:hAnsi="Times New Roman" w:cs="Times New Roman"/>
                <w:szCs w:val="20"/>
              </w:rPr>
              <w:t>зучаемого писателя. Готовить сообщение о писателе. Проверять себя и самостоятельно оценивать свои достижения. Подбирать книги по теме, ориентируясь на авторские произведения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 Л. Шварц. «Сказка о потерянном времени»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Ю. Драгунский. «Главные реки». Развитие речи: пересказ текста от лица героя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Ю. Драгунский. «Что любит Мишка»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чтение: рассказы В. Ю. Драгунского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В. Голявкин. «Никакой горчицы я не ел»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Обобщение, проверка и оценка знаний по разделу «Делу время — потехе час»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Страна детства</w:t>
            </w:r>
          </w:p>
          <w:p w:rsidR="00576772" w:rsidRDefault="002A623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 часов по разделу, 3 часа в неделю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названием раздела. Прогнозирование содержания раздела. Б. С. Житков. «Как я ловил человечков»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содержание раздела. Планировать работу на уроке. Подбирать книги по теме, рассказывать об их содержании. Воспринимать на слух художественное произведение, читать выразительно диалоги. Находить смешные эпизоды из юмористических рассказов, определять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тношение автора к героям. Определять, что важное и серьёзное скрывается за усмешкой автора. Анализировать заголовки произведений. Использовать в своей речи средства художественной выразительности (сравнения, эпитеты). Придумывать музыкальное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прозаическому тексту. Составлять план текста. Пересказывать текст на основе плана. Придумывать смешные рассказы о школьной жизни, не обижая своих друзей. Проверять себя и самостоятельно оценивать свои достижения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</w:t>
            </w:r>
            <w:r>
              <w:rPr>
                <w:rFonts w:ascii="Times New Roman" w:hAnsi="Times New Roman" w:cs="Times New Roman"/>
                <w:sz w:val="24"/>
              </w:rPr>
              <w:t xml:space="preserve">Г. Паустовский. «Корзина с еловыми шишками». 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К.Г. Паустовский. «Корзина с еловыми шишками». Развитие речи: озаглавливание частей текста, составление плана, пересказ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текста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М. Зощенко. «Ёлка»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М. Зощенко. «Ёлка»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Обобщение, проверка и оценка знаний по разделу «Страна детства»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Поэтическая тетрадь </w:t>
            </w:r>
          </w:p>
          <w:p w:rsidR="00576772" w:rsidRDefault="002A623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 часа по разделу, 3 часа в неделю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названием раздела. Прогнозирование содержания раздела. В. Я. Брюсов. «Опять сон», «Детская»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Подбирать любимые стихи к теме. Воспринимать на слух художественное произведение, размышлять над его содержанием. Сравнивать стихотворения разных поэтов. Определять тему, объединяющую разные произведения поэтического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чества. Определять особенности поэтического творчества разных поэтов, выражать своё отношение. Рассказывать об эпизодах из своего детства. Участвовать в конкурсе чтецов со своим любимым стихотворением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А. Есенин. «Бабушкины сказки»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И. Цветаева. «Бежит тропинка с бугорка…», «Наши царства»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Урок-концерт, посвящённый произведениям изученных авторов. Обобщение, проверка и оценка знаний по разделу «Поэтическая тетрадь»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Природа и мы</w:t>
            </w:r>
          </w:p>
          <w:p w:rsidR="00576772" w:rsidRDefault="002A623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 часов по разделу, 3 часа в неделю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названием раздела. Прогнозирование содержания раздела. Д. Н. Мамин-Сибиряк. «Приёмыш». 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раздела. Планировать работу на уроке. Воспринимать на слух художественное произведение, высказывать своё мнение. Читать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вслух и про себя, понимать смысл прочитанного. Анализировать заголовок произведения. Характеризовать героя произведения на основе поступка. Определять отношение автора к героям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текста. Наблюдать, как авторы передают красоту природы с помощью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ова. Объяснять нравственный смысл рассказа. Определять тему, которая объединяет рассказы в разделе, формулировать основную мысль темы. Делить текст на части. Пересказывать текст подробно и выборочно. Находить необходимую информацию в разных источниках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выступления по теме. Составлять самостоятельно текст для энциклопедического  словаря. Читать выразительно диалоги из текста. Проверять себя и самостоятельно оценивать свои достижения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Н. Мамин-Сибиряк. «Приёмыш». Развитие речи: обучение выборочному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пересказу текста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И. Куприн. «Барбос и Жулька»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М. Пришвин. «Выскочка»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 И. Чарушин. «Кабан»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П. Астафьев. «Стрижонок Скрип»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П. Астафьев. «Стрижонок Скрип». Развитие речи: озаглавливание частей, составление плана, пересказ текста от имени главного героя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чтение: рассказы и стихи о природе, животном мире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Обобщение, проверка и оценка знаний по разделу «Природа и мы»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Поэтическая тетрадь</w:t>
            </w:r>
          </w:p>
          <w:p w:rsidR="00576772" w:rsidRDefault="002A623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 часов по разделу, 3 часа в неделю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названием раздела. Прогнозирование содержания раздела. Б. Л. Пастернак. «Золотая осень»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 содержание раздела. Подобрать сборники стихов к выставке книг. Заучивать стихи наизусть. Воспринимать на слух художественное произведение, читать стихи выразительно. Определять настроение поэта и лирического героя. Наблюдать за особенностями</w:t>
            </w:r>
            <w:r>
              <w:rPr>
                <w:rFonts w:ascii="Times New Roman" w:hAnsi="Times New Roman" w:cs="Times New Roman"/>
              </w:rPr>
              <w:t xml:space="preserve"> оформления стихотворной речи. Находить средства художественной выразительности; сравнивать их, самостоятельно дополнять. Сравнивать произведения живописи, музыки и литературы, определять общее настроение.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К. Клычков. «Весна в лесу»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Б. Кедрин. «Бабье лето»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М. Рубцов. «Сентябрь»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А. Есенин. «Лебёдушка»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Итого за 3 четверть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76772" w:rsidRDefault="002A62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  <w:p w:rsidR="00576772" w:rsidRDefault="002A623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часа, 3 часа в неделю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Обобщение, проверка и оценка знаний по разделу «Поэтическая тетрадь»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Родина</w:t>
            </w:r>
          </w:p>
          <w:p w:rsidR="00576772" w:rsidRDefault="002A623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 часов по разделу, 3 часа в неделю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названием раздела. Прогнозирование содержания раздела. Проекты «Они защищали Родину», «Россия — Родина моя», «Как не гордиться мне тобой, о Родина моя»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Планировать работу на уроке, подбирать книги по теме.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спринимать на слух художественное произведение. Читать стихи выразительно, передавая чувство гордости за своих предков. Понимать особенности поэтического текста. Рассказывать о своей Родине, используя прочитанные произведения. Предполагать содержание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по его названию. Участвовать в работе группы, читать стихи друг другу. Писать сценарий поэтического вечера. Составлять рассказы о Родине, передавая свои чувства, своё отношение к Родине. Участвовать в работе проекта; распределять роли; находить нуж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информацию; представлять её в соответствии с заданной тематикой. Проверять себя и самостоятельно оценивать свои достижения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С. Никитин. «Русь». С. Д. Дрожжин. «Родине»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В. Жигулин. «О, Родина! В неярком блеске…»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чтение: стихи о Родине других поэтов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выполнения проектов («Они защищали Родину», «Россия — Родина моя», «Как не гордиться мне тобой, о Родина моя»)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Урок-концерт, посвящённый произведениям изученных авторов. </w:t>
            </w:r>
            <w:r>
              <w:rPr>
                <w:rFonts w:ascii="Times New Roman" w:hAnsi="Times New Roman" w:cs="Times New Roman"/>
                <w:sz w:val="24"/>
              </w:rPr>
              <w:t>Обобщение, проверка и оценка знаний по разделу «Родина»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Страна Фантазия</w:t>
            </w:r>
          </w:p>
          <w:p w:rsidR="00576772" w:rsidRDefault="002A623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 часов по разделу, 3 часа в неделю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названием раздела. Прогнозирование содержания раздела. Е. С. Велтистов. «Приключения Электроника»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Прогнозировать содержание раздела. Читать и воспринимать на слух художественное произведение. Определять особенности фантастического жанра. Сравнивать и характеризовать героев произведения. Придумывать фантастические истории  (с помощью учителя или самосто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ятельно). Проверять себя и самостоятельно оценивать свои достижения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 С. Велтистов. «Приключения Электроника»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К. Булычёв. «Путешествие Алисы» 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Булычёв. «Путешествие Алисы» Развитие речи: пересказ текста от лица главного героя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чтение: чтение произведений Е. С. Велтистова и К. Булычёва (на выбор), презентация глав и отрывков из произведений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Обобщение, проверка и оценка знаний по разделу «Страна Фантазия»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Зарубежная литература</w:t>
            </w:r>
          </w:p>
          <w:p w:rsidR="00576772" w:rsidRDefault="002A623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 часов по разделу, 3 часа в неделю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названием раздела. Прогнозирование содержания раздела. Д. Свифт. «Путешествие Гулливера» (отрывок). 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Планировать работу на уроке. Подготовить к выставке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зарубежных писателей. Читать и воспринимать на слух художественное произведение, читать диалоги выразительно. Пересказывать самые интересные эпизоды из произведений от лица героев произведений. Составлять рассказ о герое, используя авторский текст.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своё мнение о прочитанном произведении. Характеризовать поступки героев произведения. Пользоваться списком рекомендованной литературы для выбора книги. Проверять себя и самостоятельно оценивать свои достижения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Свифт. «Путешествие Гулливера» (отрывок). Развитие речи: пересказ текста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лица главного героя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Х. Андерсен. «Русалочка»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Х. Андерсен. «Русалочка»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чтение: сказки Г.Х. Андерсена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Твен. «Приключения Тома Сойера»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Твен. «Приключения Тома Сойера»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Лагерлёф. «Святая ночь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Лагерлёф. «В Назарете»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Лагерлёф. «В Назарете»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Обобщение, проверка и оценка знаний по разделу «Зарубежная литература»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Итого за 4 четверть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  <w:tr w:rsidR="005767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Итого за 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2A6234">
            <w:pPr>
              <w:pStyle w:val="af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772" w:rsidRDefault="00576772">
            <w:pPr>
              <w:pStyle w:val="af1"/>
              <w:rPr>
                <w:rFonts w:ascii="Times New Roman" w:hAnsi="Times New Roman"/>
              </w:rPr>
            </w:pPr>
          </w:p>
        </w:tc>
      </w:tr>
    </w:tbl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76772" w:rsidRDefault="002A62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СОГЛАСОВАНО:</w:t>
      </w:r>
    </w:p>
    <w:p w:rsidR="00576772" w:rsidRDefault="005767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76772" w:rsidRDefault="002A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заседания ШМО</w:t>
      </w:r>
    </w:p>
    <w:p w:rsidR="00576772" w:rsidRDefault="002A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учителейначальной школы</w:t>
      </w:r>
    </w:p>
    <w:p w:rsidR="00576772" w:rsidRDefault="002A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1от 29.08.16 г.</w:t>
      </w:r>
    </w:p>
    <w:p w:rsidR="00576772" w:rsidRDefault="0057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772" w:rsidRDefault="002A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</w:t>
      </w:r>
    </w:p>
    <w:p w:rsidR="00576772" w:rsidRDefault="002A62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Ковалевская В.Э.</w:t>
      </w:r>
    </w:p>
    <w:p w:rsidR="00576772" w:rsidRDefault="0057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772" w:rsidRDefault="0057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772" w:rsidRDefault="002A62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СОГЛАСОВАНО:</w:t>
      </w:r>
    </w:p>
    <w:p w:rsidR="00576772" w:rsidRDefault="0057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772" w:rsidRDefault="002A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Зам.директора по УВР</w:t>
      </w:r>
    </w:p>
    <w:p w:rsidR="00576772" w:rsidRDefault="002A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______________________</w:t>
      </w:r>
    </w:p>
    <w:p w:rsidR="00576772" w:rsidRDefault="002A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Дубова Т.А.</w:t>
      </w:r>
    </w:p>
    <w:p w:rsidR="00576772" w:rsidRDefault="002A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01.09.16г.</w:t>
      </w:r>
    </w:p>
    <w:p w:rsidR="00576772" w:rsidRDefault="0057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772" w:rsidRDefault="00576772">
      <w:pPr>
        <w:pStyle w:val="af1"/>
        <w:ind w:left="426"/>
        <w:rPr>
          <w:rFonts w:ascii="Times New Roman" w:hAnsi="Times New Roman"/>
          <w:sz w:val="24"/>
        </w:rPr>
      </w:pPr>
    </w:p>
    <w:sectPr w:rsidR="00576772" w:rsidSect="0057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234" w:rsidRDefault="002A6234">
      <w:pPr>
        <w:spacing w:after="0" w:line="240" w:lineRule="auto"/>
      </w:pPr>
      <w:r>
        <w:separator/>
      </w:r>
    </w:p>
  </w:endnote>
  <w:endnote w:type="continuationSeparator" w:id="1">
    <w:p w:rsidR="002A6234" w:rsidRDefault="002A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234" w:rsidRDefault="002A6234">
      <w:pPr>
        <w:spacing w:after="0" w:line="240" w:lineRule="auto"/>
      </w:pPr>
      <w:r>
        <w:separator/>
      </w:r>
    </w:p>
  </w:footnote>
  <w:footnote w:type="continuationSeparator" w:id="1">
    <w:p w:rsidR="002A6234" w:rsidRDefault="002A6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232"/>
    <w:multiLevelType w:val="hybridMultilevel"/>
    <w:tmpl w:val="0FB26A86"/>
    <w:lvl w:ilvl="0" w:tplc="12186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482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A07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C6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CF4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0B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48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CF6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83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1794B"/>
    <w:multiLevelType w:val="hybridMultilevel"/>
    <w:tmpl w:val="09E61B6C"/>
    <w:lvl w:ilvl="0" w:tplc="7034D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5495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DAA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8C53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9863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FCE8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442C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9407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C03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001CF"/>
    <w:multiLevelType w:val="hybridMultilevel"/>
    <w:tmpl w:val="2DB83620"/>
    <w:lvl w:ilvl="0" w:tplc="C8A86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F0D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9AFA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1A14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AE6F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866D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3C59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FCB4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44F3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C212B"/>
    <w:multiLevelType w:val="hybridMultilevel"/>
    <w:tmpl w:val="689A3354"/>
    <w:lvl w:ilvl="0" w:tplc="6322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67D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84B9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E076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1E5A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A63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84A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12C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AA90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61100"/>
    <w:multiLevelType w:val="hybridMultilevel"/>
    <w:tmpl w:val="BBDA2EC2"/>
    <w:lvl w:ilvl="0" w:tplc="57E2D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67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C46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25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CE3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881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04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07F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43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B2E7B"/>
    <w:multiLevelType w:val="hybridMultilevel"/>
    <w:tmpl w:val="E65610BA"/>
    <w:lvl w:ilvl="0" w:tplc="1A5EC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E7A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CCA8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4480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ACAF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D290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A27E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8271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2E77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A4022"/>
    <w:multiLevelType w:val="hybridMultilevel"/>
    <w:tmpl w:val="5406FF70"/>
    <w:lvl w:ilvl="0" w:tplc="194A8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453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06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43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E66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2A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A5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4D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B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E102F"/>
    <w:multiLevelType w:val="hybridMultilevel"/>
    <w:tmpl w:val="265628A0"/>
    <w:lvl w:ilvl="0" w:tplc="D48A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9A48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DA68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AC86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C0C3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60D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0891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861B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3ED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99781E"/>
    <w:multiLevelType w:val="hybridMultilevel"/>
    <w:tmpl w:val="C43E17A4"/>
    <w:lvl w:ilvl="0" w:tplc="3112C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EB1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163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C0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87B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A5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8C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CE2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0E9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F66CD"/>
    <w:multiLevelType w:val="hybridMultilevel"/>
    <w:tmpl w:val="2CECD1C6"/>
    <w:lvl w:ilvl="0" w:tplc="50C06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A0F1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BEB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B639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DC88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26EF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ECD2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8C22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A67D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B7AA4"/>
    <w:multiLevelType w:val="hybridMultilevel"/>
    <w:tmpl w:val="89E45DCC"/>
    <w:lvl w:ilvl="0" w:tplc="F4DA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C66D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AAAC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AAB4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4026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EA11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6653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2415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7256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F05F8"/>
    <w:multiLevelType w:val="hybridMultilevel"/>
    <w:tmpl w:val="30544B2C"/>
    <w:lvl w:ilvl="0" w:tplc="2F4A8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87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E4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0D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C7C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6B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84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08C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E3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46A1D"/>
    <w:multiLevelType w:val="hybridMultilevel"/>
    <w:tmpl w:val="BDFC0564"/>
    <w:lvl w:ilvl="0" w:tplc="3410B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58B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B29F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2829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EC5D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146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A202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16BB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3AD7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57466"/>
    <w:multiLevelType w:val="hybridMultilevel"/>
    <w:tmpl w:val="6C1E1988"/>
    <w:lvl w:ilvl="0" w:tplc="F6B2B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5CF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3469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CA70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9CCB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66DF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F8A2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5AC3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3ABF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BA591E"/>
    <w:multiLevelType w:val="hybridMultilevel"/>
    <w:tmpl w:val="43EE611A"/>
    <w:lvl w:ilvl="0" w:tplc="B308C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BC37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600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728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680B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4C20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423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221A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2070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724AF5"/>
    <w:multiLevelType w:val="hybridMultilevel"/>
    <w:tmpl w:val="C1AEBD18"/>
    <w:lvl w:ilvl="0" w:tplc="C47A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689D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263D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0250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5478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22E8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0803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DA45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8E7A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A2681F"/>
    <w:multiLevelType w:val="hybridMultilevel"/>
    <w:tmpl w:val="63345AAA"/>
    <w:lvl w:ilvl="0" w:tplc="88083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C059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1A1D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DE21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E01C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A851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C033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BE53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04AD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C34F0C"/>
    <w:multiLevelType w:val="hybridMultilevel"/>
    <w:tmpl w:val="ACA47CB2"/>
    <w:lvl w:ilvl="0" w:tplc="34948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D224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4C37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00B4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7A67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2482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E0C5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2C42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6E4D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516EAB"/>
    <w:multiLevelType w:val="hybridMultilevel"/>
    <w:tmpl w:val="EA8EDCC6"/>
    <w:lvl w:ilvl="0" w:tplc="443AE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70D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244A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9E98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38D9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2A9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5091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0874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2A25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690DDE"/>
    <w:multiLevelType w:val="hybridMultilevel"/>
    <w:tmpl w:val="51E2CD94"/>
    <w:lvl w:ilvl="0" w:tplc="42FC5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28E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0CA2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8A8D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D2E7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6C2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4089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D4D0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3222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6956C0"/>
    <w:multiLevelType w:val="hybridMultilevel"/>
    <w:tmpl w:val="7A6CEC58"/>
    <w:lvl w:ilvl="0" w:tplc="98BCC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6B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0B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A2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09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D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C9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E55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E9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D3CBC"/>
    <w:multiLevelType w:val="hybridMultilevel"/>
    <w:tmpl w:val="4D5A0FAA"/>
    <w:lvl w:ilvl="0" w:tplc="374CE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1C6A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7EA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F683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286D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D6EF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22A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4CB4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88B5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3D4C9C"/>
    <w:multiLevelType w:val="hybridMultilevel"/>
    <w:tmpl w:val="8C7C15C0"/>
    <w:lvl w:ilvl="0" w:tplc="AFC46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E2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49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2D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08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BC4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0D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411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A1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949E3"/>
    <w:multiLevelType w:val="hybridMultilevel"/>
    <w:tmpl w:val="91E477C2"/>
    <w:lvl w:ilvl="0" w:tplc="CE5C2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D023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663B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6C4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EA15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70C4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74EF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ACF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7CC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E4181F"/>
    <w:multiLevelType w:val="hybridMultilevel"/>
    <w:tmpl w:val="043A6CDE"/>
    <w:lvl w:ilvl="0" w:tplc="123CD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F46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940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B6A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2ECE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08A0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A650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048F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9A92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297596"/>
    <w:multiLevelType w:val="hybridMultilevel"/>
    <w:tmpl w:val="7A384EF2"/>
    <w:lvl w:ilvl="0" w:tplc="0B262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149A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4CEA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96CB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FC99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8B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D81D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D2E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02D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3C396F"/>
    <w:multiLevelType w:val="hybridMultilevel"/>
    <w:tmpl w:val="526A4522"/>
    <w:lvl w:ilvl="0" w:tplc="B3DA4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A681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DCF2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121B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6AF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FCA4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7A3E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B684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84A7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7F7EF4"/>
    <w:multiLevelType w:val="hybridMultilevel"/>
    <w:tmpl w:val="6B562CE0"/>
    <w:lvl w:ilvl="0" w:tplc="F62C9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EA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001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E1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E5C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E4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A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43B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61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9554F"/>
    <w:multiLevelType w:val="hybridMultilevel"/>
    <w:tmpl w:val="FF54C3A4"/>
    <w:lvl w:ilvl="0" w:tplc="EBBE6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86ED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1E4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7A03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367E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B2D6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EA85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30B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DE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3D414D"/>
    <w:multiLevelType w:val="hybridMultilevel"/>
    <w:tmpl w:val="F3D4BA52"/>
    <w:lvl w:ilvl="0" w:tplc="5476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A65F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805D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ACB6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1649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E21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AED9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B492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F62D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10707B"/>
    <w:multiLevelType w:val="hybridMultilevel"/>
    <w:tmpl w:val="C72C8C84"/>
    <w:lvl w:ilvl="0" w:tplc="497ED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7CD0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A65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40DB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149F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9CB7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0006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2AC0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6E7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4F3AC3"/>
    <w:multiLevelType w:val="hybridMultilevel"/>
    <w:tmpl w:val="000E79CC"/>
    <w:lvl w:ilvl="0" w:tplc="0B6EF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04E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06E1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3E60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467E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F0F1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36EE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24C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420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D66FCF"/>
    <w:multiLevelType w:val="hybridMultilevel"/>
    <w:tmpl w:val="70C6BA34"/>
    <w:lvl w:ilvl="0" w:tplc="D1C4D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DA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3ED3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F641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AE2B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8AFB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181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2635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BE6E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2C4D1C"/>
    <w:multiLevelType w:val="hybridMultilevel"/>
    <w:tmpl w:val="EC7E60D4"/>
    <w:lvl w:ilvl="0" w:tplc="35B0F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47C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0A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42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8B8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E2E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8A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8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49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81A41"/>
    <w:multiLevelType w:val="hybridMultilevel"/>
    <w:tmpl w:val="F07C4B32"/>
    <w:lvl w:ilvl="0" w:tplc="41CED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B88A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BC31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9E8F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B067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3025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0016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D4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3241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A00EF0"/>
    <w:multiLevelType w:val="hybridMultilevel"/>
    <w:tmpl w:val="66C64A16"/>
    <w:lvl w:ilvl="0" w:tplc="88409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B4A0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6AE7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3E0A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489A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EE90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FC23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688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EE2D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D35540"/>
    <w:multiLevelType w:val="hybridMultilevel"/>
    <w:tmpl w:val="80CCABAE"/>
    <w:lvl w:ilvl="0" w:tplc="B5BC8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B012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60F3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A0F4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3EEA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8AD9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E8F2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D08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F202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B07D4C"/>
    <w:multiLevelType w:val="hybridMultilevel"/>
    <w:tmpl w:val="271A7F6E"/>
    <w:lvl w:ilvl="0" w:tplc="FF423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B63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9EE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0A78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F24E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34EF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E48D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D0B3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1A76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E92D29"/>
    <w:multiLevelType w:val="hybridMultilevel"/>
    <w:tmpl w:val="7E7E3CBC"/>
    <w:lvl w:ilvl="0" w:tplc="5C080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47D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08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0D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827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986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89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813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B0D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930C17"/>
    <w:multiLevelType w:val="hybridMultilevel"/>
    <w:tmpl w:val="FA0C37CC"/>
    <w:lvl w:ilvl="0" w:tplc="0A8A8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889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2447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E486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D6C4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001E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1C86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16C0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CEB5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3353D9"/>
    <w:multiLevelType w:val="hybridMultilevel"/>
    <w:tmpl w:val="C0A40D4C"/>
    <w:lvl w:ilvl="0" w:tplc="9D2AC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 w:tplc="EB220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64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03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09F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CC7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DEC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C3F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686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257805"/>
    <w:multiLevelType w:val="hybridMultilevel"/>
    <w:tmpl w:val="56346374"/>
    <w:lvl w:ilvl="0" w:tplc="F7E6D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6EF7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680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3AA0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5661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389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2A2C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A013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F471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496DBE"/>
    <w:multiLevelType w:val="hybridMultilevel"/>
    <w:tmpl w:val="DC2AEBE8"/>
    <w:lvl w:ilvl="0" w:tplc="DFCE8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2C9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48E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8C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421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4E9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ED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EF3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E7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936F83"/>
    <w:multiLevelType w:val="hybridMultilevel"/>
    <w:tmpl w:val="7BC6C72C"/>
    <w:lvl w:ilvl="0" w:tplc="59440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9074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60A4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E0D3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B242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627B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06E7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602E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9A09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22"/>
  </w:num>
  <w:num w:numId="3">
    <w:abstractNumId w:val="42"/>
  </w:num>
  <w:num w:numId="4">
    <w:abstractNumId w:val="11"/>
  </w:num>
  <w:num w:numId="5">
    <w:abstractNumId w:val="20"/>
  </w:num>
  <w:num w:numId="6">
    <w:abstractNumId w:val="0"/>
  </w:num>
  <w:num w:numId="7">
    <w:abstractNumId w:val="38"/>
  </w:num>
  <w:num w:numId="8">
    <w:abstractNumId w:val="28"/>
  </w:num>
  <w:num w:numId="9">
    <w:abstractNumId w:val="2"/>
  </w:num>
  <w:num w:numId="10">
    <w:abstractNumId w:val="37"/>
  </w:num>
  <w:num w:numId="11">
    <w:abstractNumId w:val="32"/>
  </w:num>
  <w:num w:numId="12">
    <w:abstractNumId w:val="3"/>
  </w:num>
  <w:num w:numId="13">
    <w:abstractNumId w:val="5"/>
  </w:num>
  <w:num w:numId="14">
    <w:abstractNumId w:val="1"/>
  </w:num>
  <w:num w:numId="15">
    <w:abstractNumId w:val="12"/>
  </w:num>
  <w:num w:numId="16">
    <w:abstractNumId w:val="14"/>
  </w:num>
  <w:num w:numId="17">
    <w:abstractNumId w:val="9"/>
  </w:num>
  <w:num w:numId="18">
    <w:abstractNumId w:val="41"/>
  </w:num>
  <w:num w:numId="19">
    <w:abstractNumId w:val="18"/>
  </w:num>
  <w:num w:numId="20">
    <w:abstractNumId w:val="21"/>
  </w:num>
  <w:num w:numId="21">
    <w:abstractNumId w:val="43"/>
  </w:num>
  <w:num w:numId="22">
    <w:abstractNumId w:val="25"/>
  </w:num>
  <w:num w:numId="23">
    <w:abstractNumId w:val="24"/>
  </w:num>
  <w:num w:numId="24">
    <w:abstractNumId w:val="34"/>
  </w:num>
  <w:num w:numId="25">
    <w:abstractNumId w:val="39"/>
  </w:num>
  <w:num w:numId="26">
    <w:abstractNumId w:val="4"/>
  </w:num>
  <w:num w:numId="27">
    <w:abstractNumId w:val="35"/>
  </w:num>
  <w:num w:numId="28">
    <w:abstractNumId w:val="7"/>
  </w:num>
  <w:num w:numId="29">
    <w:abstractNumId w:val="29"/>
  </w:num>
  <w:num w:numId="30">
    <w:abstractNumId w:val="17"/>
  </w:num>
  <w:num w:numId="31">
    <w:abstractNumId w:val="30"/>
  </w:num>
  <w:num w:numId="32">
    <w:abstractNumId w:val="36"/>
  </w:num>
  <w:num w:numId="33">
    <w:abstractNumId w:val="16"/>
  </w:num>
  <w:num w:numId="34">
    <w:abstractNumId w:val="23"/>
  </w:num>
  <w:num w:numId="35">
    <w:abstractNumId w:val="26"/>
  </w:num>
  <w:num w:numId="36">
    <w:abstractNumId w:val="31"/>
  </w:num>
  <w:num w:numId="37">
    <w:abstractNumId w:val="10"/>
  </w:num>
  <w:num w:numId="38">
    <w:abstractNumId w:val="15"/>
  </w:num>
  <w:num w:numId="39">
    <w:abstractNumId w:val="19"/>
  </w:num>
  <w:num w:numId="40">
    <w:abstractNumId w:val="13"/>
  </w:num>
  <w:num w:numId="41">
    <w:abstractNumId w:val="6"/>
  </w:num>
  <w:num w:numId="42">
    <w:abstractNumId w:val="33"/>
  </w:num>
  <w:num w:numId="43">
    <w:abstractNumId w:val="8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772"/>
    <w:rsid w:val="002A6234"/>
    <w:rsid w:val="00576772"/>
    <w:rsid w:val="005E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7677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7677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7677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7677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57677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7677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7677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7677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7677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7677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7677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7677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7677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7677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7677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7677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7677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76772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7677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76772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677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7677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7677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767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7677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7677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76772"/>
  </w:style>
  <w:style w:type="paragraph" w:customStyle="1" w:styleId="Footer">
    <w:name w:val="Footer"/>
    <w:basedOn w:val="a"/>
    <w:link w:val="CaptionChar"/>
    <w:uiPriority w:val="99"/>
    <w:unhideWhenUsed/>
    <w:rsid w:val="0057677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7677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7677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76772"/>
  </w:style>
  <w:style w:type="table" w:customStyle="1" w:styleId="TableGridLight">
    <w:name w:val="Table Grid Light"/>
    <w:basedOn w:val="a1"/>
    <w:uiPriority w:val="59"/>
    <w:rsid w:val="0057677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7677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76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67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767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67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67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67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67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67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67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767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67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67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67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67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67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67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76772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576772"/>
    <w:rPr>
      <w:sz w:val="18"/>
    </w:rPr>
  </w:style>
  <w:style w:type="character" w:styleId="ab">
    <w:name w:val="footnote reference"/>
    <w:basedOn w:val="a0"/>
    <w:uiPriority w:val="99"/>
    <w:unhideWhenUsed/>
    <w:rsid w:val="0057677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76772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576772"/>
    <w:rPr>
      <w:sz w:val="20"/>
    </w:rPr>
  </w:style>
  <w:style w:type="character" w:styleId="ae">
    <w:name w:val="endnote reference"/>
    <w:basedOn w:val="a0"/>
    <w:uiPriority w:val="99"/>
    <w:semiHidden/>
    <w:unhideWhenUsed/>
    <w:rsid w:val="0057677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76772"/>
    <w:pPr>
      <w:spacing w:after="57"/>
    </w:pPr>
  </w:style>
  <w:style w:type="paragraph" w:styleId="21">
    <w:name w:val="toc 2"/>
    <w:basedOn w:val="a"/>
    <w:next w:val="a"/>
    <w:uiPriority w:val="39"/>
    <w:unhideWhenUsed/>
    <w:rsid w:val="0057677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7677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7677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7677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7677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7677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7677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76772"/>
    <w:pPr>
      <w:spacing w:after="57"/>
      <w:ind w:left="2268"/>
    </w:pPr>
  </w:style>
  <w:style w:type="paragraph" w:styleId="af">
    <w:name w:val="TOC Heading"/>
    <w:uiPriority w:val="39"/>
    <w:unhideWhenUsed/>
    <w:rsid w:val="00576772"/>
  </w:style>
  <w:style w:type="paragraph" w:styleId="af0">
    <w:name w:val="table of figures"/>
    <w:basedOn w:val="a"/>
    <w:next w:val="a"/>
    <w:uiPriority w:val="99"/>
    <w:unhideWhenUsed/>
    <w:rsid w:val="00576772"/>
    <w:pPr>
      <w:spacing w:after="0"/>
    </w:pPr>
  </w:style>
  <w:style w:type="paragraph" w:customStyle="1" w:styleId="Heading3">
    <w:name w:val="Heading 3"/>
    <w:basedOn w:val="a"/>
    <w:link w:val="30"/>
    <w:uiPriority w:val="9"/>
    <w:qFormat/>
    <w:rsid w:val="005767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9">
    <w:name w:val="Font Style19"/>
    <w:basedOn w:val="a0"/>
    <w:rsid w:val="00576772"/>
    <w:rPr>
      <w:rFonts w:ascii="Times New Roman" w:hAnsi="Times New Roman" w:cs="Times New Roman"/>
      <w:sz w:val="22"/>
      <w:szCs w:val="22"/>
    </w:rPr>
  </w:style>
  <w:style w:type="paragraph" w:styleId="af1">
    <w:name w:val="No Spacing"/>
    <w:link w:val="af2"/>
    <w:uiPriority w:val="1"/>
    <w:qFormat/>
    <w:rsid w:val="005767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basedOn w:val="a0"/>
    <w:link w:val="af1"/>
    <w:uiPriority w:val="1"/>
    <w:rsid w:val="00576772"/>
    <w:rPr>
      <w:rFonts w:ascii="Calibri" w:eastAsia="Calibri" w:hAnsi="Calibri" w:cs="Times New Roman"/>
    </w:rPr>
  </w:style>
  <w:style w:type="paragraph" w:customStyle="1" w:styleId="body">
    <w:name w:val="body"/>
    <w:basedOn w:val="a"/>
    <w:rsid w:val="0057677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576772"/>
    <w:pPr>
      <w:spacing w:after="200" w:line="276" w:lineRule="auto"/>
      <w:ind w:left="720"/>
      <w:contextualSpacing/>
    </w:pPr>
  </w:style>
  <w:style w:type="character" w:styleId="af4">
    <w:name w:val="Hyperlink"/>
    <w:basedOn w:val="a0"/>
    <w:uiPriority w:val="99"/>
    <w:unhideWhenUsed/>
    <w:rsid w:val="00576772"/>
    <w:rPr>
      <w:color w:val="0563C1" w:themeColor="hyperlink"/>
      <w:u w:val="single"/>
    </w:rPr>
  </w:style>
  <w:style w:type="character" w:customStyle="1" w:styleId="serp-urlitem">
    <w:name w:val="serp-url__item"/>
    <w:basedOn w:val="a0"/>
    <w:rsid w:val="00576772"/>
  </w:style>
  <w:style w:type="table" w:styleId="af5">
    <w:name w:val="Table Grid"/>
    <w:basedOn w:val="a1"/>
    <w:uiPriority w:val="39"/>
    <w:rsid w:val="005767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Heading3"/>
    <w:uiPriority w:val="9"/>
    <w:rsid w:val="005767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">
    <w:name w:val="meta"/>
    <w:basedOn w:val="a"/>
    <w:rsid w:val="0057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shed">
    <w:name w:val="published"/>
    <w:basedOn w:val="a0"/>
    <w:rsid w:val="00576772"/>
  </w:style>
  <w:style w:type="character" w:customStyle="1" w:styleId="meta-tags">
    <w:name w:val="meta-tags"/>
    <w:basedOn w:val="a0"/>
    <w:rsid w:val="00576772"/>
  </w:style>
  <w:style w:type="paragraph" w:styleId="af6">
    <w:name w:val="Balloon Text"/>
    <w:basedOn w:val="a"/>
    <w:link w:val="af7"/>
    <w:uiPriority w:val="99"/>
    <w:semiHidden/>
    <w:unhideWhenUsed/>
    <w:rsid w:val="0057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76772"/>
    <w:rPr>
      <w:rFonts w:ascii="Segoe UI" w:hAnsi="Segoe UI" w:cs="Segoe UI"/>
      <w:sz w:val="18"/>
      <w:szCs w:val="18"/>
    </w:rPr>
  </w:style>
  <w:style w:type="character" w:styleId="af8">
    <w:name w:val="Strong"/>
    <w:basedOn w:val="a0"/>
    <w:uiPriority w:val="22"/>
    <w:qFormat/>
    <w:rsid w:val="00576772"/>
    <w:rPr>
      <w:b/>
      <w:bCs/>
    </w:rPr>
  </w:style>
  <w:style w:type="table" w:customStyle="1" w:styleId="10">
    <w:name w:val="Сетка таблицы1"/>
    <w:basedOn w:val="a1"/>
    <w:next w:val="af5"/>
    <w:uiPriority w:val="59"/>
    <w:rsid w:val="005767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basedOn w:val="a0"/>
    <w:uiPriority w:val="20"/>
    <w:qFormat/>
    <w:rsid w:val="00576772"/>
    <w:rPr>
      <w:i/>
      <w:iCs/>
    </w:rPr>
  </w:style>
  <w:style w:type="paragraph" w:styleId="afa">
    <w:name w:val="Normal (Web)"/>
    <w:basedOn w:val="a"/>
    <w:uiPriority w:val="99"/>
    <w:semiHidden/>
    <w:unhideWhenUsed/>
    <w:rsid w:val="0057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ch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chalka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tandart.edu.ru/catalog.aspx?CatalogId=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6682</Words>
  <Characters>38090</Characters>
  <Application>Microsoft Office Word</Application>
  <DocSecurity>0</DocSecurity>
  <Lines>317</Lines>
  <Paragraphs>89</Paragraphs>
  <ScaleCrop>false</ScaleCrop>
  <Company/>
  <LinksUpToDate>false</LinksUpToDate>
  <CharactersWithSpaces>44683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Тамара</cp:lastModifiedBy>
  <cp:revision>3</cp:revision>
  <dcterms:created xsi:type="dcterms:W3CDTF">2023-01-11T13:20:00Z</dcterms:created>
  <dcterms:modified xsi:type="dcterms:W3CDTF">2023-01-11T13:20:00Z</dcterms:modified>
</cp:coreProperties>
</file>